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9F2" w:rsidRDefault="00AD59F2" w:rsidP="00AD59F2">
      <w:pPr>
        <w:jc w:val="left"/>
        <w:rPr>
          <w:rFonts w:ascii="黑体" w:eastAsia="黑体" w:hAnsi="黑体"/>
          <w:sz w:val="32"/>
          <w:szCs w:val="32"/>
        </w:rPr>
      </w:pPr>
      <w:r w:rsidRPr="00AD59F2">
        <w:rPr>
          <w:rFonts w:ascii="黑体" w:eastAsia="黑体" w:hAnsi="黑体" w:hint="eastAsia"/>
          <w:sz w:val="32"/>
          <w:szCs w:val="32"/>
        </w:rPr>
        <w:t>附件2</w:t>
      </w:r>
    </w:p>
    <w:p w:rsidR="00AD59F2" w:rsidRPr="00AD59F2" w:rsidRDefault="00AD59F2" w:rsidP="00AD59F2"/>
    <w:p w:rsidR="00134EC9" w:rsidRPr="0019433D" w:rsidRDefault="0019433D" w:rsidP="0019433D">
      <w:pPr>
        <w:jc w:val="center"/>
        <w:rPr>
          <w:rFonts w:ascii="方正小标宋简体" w:eastAsia="方正小标宋简体" w:hint="eastAsia"/>
          <w:sz w:val="36"/>
          <w:szCs w:val="36"/>
        </w:rPr>
      </w:pPr>
      <w:r w:rsidRPr="0019433D">
        <w:rPr>
          <w:rFonts w:ascii="方正小标宋简体" w:eastAsia="方正小标宋简体" w:hint="eastAsia"/>
          <w:sz w:val="36"/>
          <w:szCs w:val="36"/>
        </w:rPr>
        <w:t>本科教学工作审核评估部分概念和范围的解释和界定</w:t>
      </w:r>
    </w:p>
    <w:p w:rsidR="0019433D" w:rsidRPr="0019433D" w:rsidRDefault="00FC6F54" w:rsidP="0019433D">
      <w:pPr>
        <w:rPr>
          <w:rFonts w:hint="eastAsia"/>
        </w:rPr>
      </w:pPr>
      <w:r w:rsidRPr="00791EBD">
        <w:rPr>
          <w:rFonts w:hint="eastAsia"/>
        </w:rPr>
        <w:t xml:space="preserve">    </w:t>
      </w:r>
    </w:p>
    <w:p w:rsidR="00134EC9" w:rsidRPr="00791EBD" w:rsidRDefault="0019433D" w:rsidP="00791EBD">
      <w:pPr>
        <w:rPr>
          <w:rFonts w:ascii="仿宋_GB2312" w:eastAsia="仿宋_GB2312"/>
          <w:sz w:val="32"/>
          <w:szCs w:val="32"/>
        </w:rPr>
      </w:pPr>
      <w:r>
        <w:rPr>
          <w:rFonts w:ascii="仿宋_GB2312" w:eastAsia="仿宋_GB2312" w:hAnsiTheme="minorEastAsia" w:hint="eastAsia"/>
          <w:b/>
          <w:sz w:val="32"/>
          <w:szCs w:val="32"/>
        </w:rPr>
        <w:t xml:space="preserve">    </w:t>
      </w:r>
      <w:r w:rsidR="00791EBD" w:rsidRPr="00791EBD">
        <w:rPr>
          <w:rFonts w:ascii="仿宋_GB2312" w:eastAsia="仿宋_GB2312" w:hint="eastAsia"/>
          <w:b/>
          <w:sz w:val="32"/>
          <w:szCs w:val="32"/>
        </w:rPr>
        <w:t>1</w:t>
      </w:r>
      <w:r w:rsidR="000B5BA9" w:rsidRPr="00791EBD">
        <w:rPr>
          <w:rFonts w:ascii="仿宋_GB2312" w:eastAsia="仿宋_GB2312" w:hint="eastAsia"/>
          <w:b/>
          <w:sz w:val="32"/>
          <w:szCs w:val="32"/>
        </w:rPr>
        <w:t>.</w:t>
      </w:r>
      <w:r w:rsidR="00134EC9" w:rsidRPr="00791EBD">
        <w:rPr>
          <w:rFonts w:ascii="仿宋_GB2312" w:eastAsia="仿宋_GB2312" w:hint="eastAsia"/>
          <w:b/>
          <w:sz w:val="32"/>
          <w:szCs w:val="32"/>
        </w:rPr>
        <w:t>办学定位与目标</w:t>
      </w:r>
      <w:r w:rsidR="00134EC9" w:rsidRPr="00AD59F2">
        <w:rPr>
          <w:rFonts w:ascii="仿宋_GB2312" w:eastAsia="仿宋_GB2312" w:hint="eastAsia"/>
          <w:b/>
          <w:sz w:val="32"/>
          <w:szCs w:val="32"/>
        </w:rPr>
        <w:t>,</w:t>
      </w:r>
      <w:r w:rsidR="00134EC9" w:rsidRPr="00791EBD">
        <w:rPr>
          <w:rFonts w:ascii="仿宋_GB2312" w:eastAsia="仿宋_GB2312" w:hint="eastAsia"/>
          <w:sz w:val="32"/>
          <w:szCs w:val="32"/>
        </w:rPr>
        <w:t>是学校的顶层设计，主要指发展目标定位、层次类型定位、服务面向定位、人才类型定位等。学校的办学定位直接引领和统率学校各方面工作，对学校的建设和发展有着十分重要的意义。</w:t>
      </w:r>
    </w:p>
    <w:p w:rsidR="00E43966" w:rsidRPr="00791EBD" w:rsidRDefault="00134EC9" w:rsidP="00791EBD">
      <w:pPr>
        <w:rPr>
          <w:rFonts w:ascii="仿宋_GB2312" w:eastAsia="仿宋_GB2312"/>
          <w:sz w:val="32"/>
          <w:szCs w:val="32"/>
        </w:rPr>
      </w:pPr>
      <w:r w:rsidRPr="00791EBD">
        <w:rPr>
          <w:rFonts w:ascii="仿宋_GB2312" w:eastAsia="仿宋_GB2312" w:hint="eastAsia"/>
          <w:sz w:val="32"/>
          <w:szCs w:val="32"/>
        </w:rPr>
        <w:t xml:space="preserve">    </w:t>
      </w:r>
      <w:r w:rsidR="00791EBD" w:rsidRPr="00791EBD">
        <w:rPr>
          <w:rFonts w:ascii="仿宋_GB2312" w:eastAsia="仿宋_GB2312" w:hint="eastAsia"/>
          <w:b/>
          <w:sz w:val="32"/>
          <w:szCs w:val="32"/>
        </w:rPr>
        <w:t>2</w:t>
      </w:r>
      <w:r w:rsidR="00FC6F54" w:rsidRPr="00791EBD">
        <w:rPr>
          <w:rFonts w:ascii="仿宋_GB2312" w:eastAsia="仿宋_GB2312" w:hint="eastAsia"/>
          <w:b/>
          <w:sz w:val="32"/>
          <w:szCs w:val="32"/>
        </w:rPr>
        <w:t>.</w:t>
      </w:r>
      <w:r w:rsidRPr="00791EBD">
        <w:rPr>
          <w:rFonts w:ascii="仿宋_GB2312" w:eastAsia="仿宋_GB2312" w:hint="eastAsia"/>
          <w:b/>
          <w:sz w:val="32"/>
          <w:szCs w:val="32"/>
        </w:rPr>
        <w:t>培养目标，</w:t>
      </w:r>
      <w:r w:rsidRPr="00791EBD">
        <w:rPr>
          <w:rFonts w:ascii="仿宋_GB2312" w:eastAsia="仿宋_GB2312" w:hint="eastAsia"/>
          <w:sz w:val="32"/>
          <w:szCs w:val="32"/>
        </w:rPr>
        <w:t>反映了学校对人才培养质量的预期与追求。培养目标包括学校人才培养总目标和专业培养目标两个层面。</w:t>
      </w:r>
    </w:p>
    <w:p w:rsidR="00E43966" w:rsidRPr="00791EBD" w:rsidRDefault="00E43966" w:rsidP="00791EBD">
      <w:pPr>
        <w:rPr>
          <w:rFonts w:ascii="仿宋_GB2312" w:eastAsia="仿宋_GB2312"/>
          <w:sz w:val="32"/>
          <w:szCs w:val="32"/>
        </w:rPr>
      </w:pPr>
      <w:r w:rsidRPr="00791EBD">
        <w:rPr>
          <w:rFonts w:ascii="仿宋_GB2312" w:eastAsia="仿宋_GB2312" w:hint="eastAsia"/>
          <w:sz w:val="32"/>
          <w:szCs w:val="32"/>
        </w:rPr>
        <w:t xml:space="preserve">    </w:t>
      </w:r>
      <w:r w:rsidR="00134EC9" w:rsidRPr="00791EBD">
        <w:rPr>
          <w:rFonts w:ascii="仿宋_GB2312" w:eastAsia="仿宋_GB2312" w:hint="eastAsia"/>
          <w:sz w:val="32"/>
          <w:szCs w:val="32"/>
        </w:rPr>
        <w:t>（1）学校人才培养总目标是人才培养的总纲，在学校人才培养工作中起统领作用。学校应根据人才培养总目标，对所拥有的每一个专业（如果按专业大类培养，即指专业大类，下同）制定专业培养目标。</w:t>
      </w:r>
    </w:p>
    <w:p w:rsidR="00134EC9" w:rsidRPr="00791EBD" w:rsidRDefault="00E43966" w:rsidP="00791EBD">
      <w:pPr>
        <w:rPr>
          <w:rFonts w:ascii="仿宋_GB2312" w:eastAsia="仿宋_GB2312"/>
          <w:sz w:val="32"/>
          <w:szCs w:val="32"/>
        </w:rPr>
      </w:pPr>
      <w:r w:rsidRPr="00791EBD">
        <w:rPr>
          <w:rFonts w:ascii="仿宋_GB2312" w:eastAsia="仿宋_GB2312" w:hint="eastAsia"/>
          <w:sz w:val="32"/>
          <w:szCs w:val="32"/>
        </w:rPr>
        <w:t xml:space="preserve">    </w:t>
      </w:r>
      <w:r w:rsidR="00134EC9" w:rsidRPr="00791EBD">
        <w:rPr>
          <w:rFonts w:ascii="仿宋_GB2312" w:eastAsia="仿宋_GB2312" w:hint="eastAsia"/>
          <w:sz w:val="32"/>
          <w:szCs w:val="32"/>
        </w:rPr>
        <w:t>（2）某一专业的培养目标是该专业人才培养的总纲， 是该专业构建知识结构、形成课程体系和开展教学活动的基本依据。专业培养目标要与学校办学定位及人才培养定位相符合，要与国家、社会及学生的要求与期望相符合；专业培养目标应包括学生毕业时的毕业要求，应能反映学生毕业后一段时间（例如五年后） 在社会与专业领域的预期发展；专业培养目标应体现于人才培养的全过程。需要注意的是，学校可以确定一个整体性培养目标，例如，研究创新型人才</w:t>
      </w:r>
      <w:r w:rsidR="00134EC9" w:rsidRPr="00791EBD">
        <w:rPr>
          <w:rFonts w:ascii="仿宋_GB2312" w:eastAsia="仿宋_GB2312" w:hint="eastAsia"/>
          <w:sz w:val="32"/>
          <w:szCs w:val="32"/>
        </w:rPr>
        <w:lastRenderedPageBreak/>
        <w:t>培养，但是不必整齐划一，既不要求培养出的人都是研究创新型人才，也不要求所有专业的培养目标都是培养研究创新型人才。在保证学校主体培养目标不变的前提下，目标规格可以多样化。</w:t>
      </w:r>
    </w:p>
    <w:p w:rsidR="00134EC9" w:rsidRPr="00791EBD" w:rsidRDefault="00134EC9" w:rsidP="00791EBD">
      <w:pPr>
        <w:rPr>
          <w:rFonts w:ascii="仿宋_GB2312" w:eastAsia="仿宋_GB2312"/>
          <w:sz w:val="32"/>
          <w:szCs w:val="32"/>
        </w:rPr>
      </w:pPr>
      <w:r w:rsidRPr="00791EBD">
        <w:rPr>
          <w:rFonts w:ascii="仿宋_GB2312" w:eastAsia="仿宋_GB2312" w:hint="eastAsia"/>
          <w:sz w:val="32"/>
          <w:szCs w:val="32"/>
        </w:rPr>
        <w:t xml:space="preserve">    </w:t>
      </w:r>
      <w:r w:rsidR="00791EBD" w:rsidRPr="00791EBD">
        <w:rPr>
          <w:rFonts w:ascii="仿宋_GB2312" w:eastAsia="仿宋_GB2312" w:hint="eastAsia"/>
          <w:b/>
          <w:sz w:val="32"/>
          <w:szCs w:val="32"/>
        </w:rPr>
        <w:t>3</w:t>
      </w:r>
      <w:r w:rsidR="00FC6F54" w:rsidRPr="00791EBD">
        <w:rPr>
          <w:rFonts w:ascii="仿宋_GB2312" w:eastAsia="仿宋_GB2312" w:hint="eastAsia"/>
          <w:b/>
          <w:sz w:val="32"/>
          <w:szCs w:val="32"/>
        </w:rPr>
        <w:t>.</w:t>
      </w:r>
      <w:r w:rsidRPr="00791EBD">
        <w:rPr>
          <w:rFonts w:ascii="仿宋_GB2312" w:eastAsia="仿宋_GB2312" w:hint="eastAsia"/>
          <w:b/>
          <w:sz w:val="32"/>
          <w:szCs w:val="32"/>
        </w:rPr>
        <w:t>人才培养中心地位</w:t>
      </w:r>
      <w:r w:rsidR="00AD59F2">
        <w:rPr>
          <w:rFonts w:ascii="仿宋_GB2312" w:eastAsia="仿宋_GB2312" w:hint="eastAsia"/>
          <w:b/>
          <w:sz w:val="32"/>
          <w:szCs w:val="32"/>
        </w:rPr>
        <w:t>，</w:t>
      </w:r>
      <w:r w:rsidRPr="00791EBD">
        <w:rPr>
          <w:rFonts w:ascii="仿宋_GB2312" w:eastAsia="仿宋_GB2312" w:hint="eastAsia"/>
          <w:sz w:val="32"/>
          <w:szCs w:val="32"/>
        </w:rPr>
        <w:t>人才培养是高等学校的根本任务。人才培养的中心环节是教学，因此，教学工作始终是高等学校的中心工作。学校是否能把本科教学作为学校最基础、最根本的工作，领导精力、师资力量、资源配置、经费安排和工作评价能否都体现以教学为中心，是保证高等学校人才培养中心地位的重要因素。人才培养中心地位主要考察学校能否正确处理好人才培养、科学研究、社会服务和文化传承与创新的关系；考察保障教学工作的具体政策措施及落实情况；考察职能部门服务于教学工作的情况，特别应关注师生对职能部门服务的满意度。</w:t>
      </w:r>
    </w:p>
    <w:p w:rsidR="004419F0" w:rsidRPr="00791EBD" w:rsidRDefault="00791EBD" w:rsidP="00791EBD">
      <w:pPr>
        <w:rPr>
          <w:rFonts w:ascii="仿宋_GB2312" w:eastAsia="仿宋_GB2312"/>
          <w:b/>
          <w:sz w:val="32"/>
          <w:szCs w:val="32"/>
        </w:rPr>
      </w:pPr>
      <w:r w:rsidRPr="00791EBD">
        <w:rPr>
          <w:rFonts w:ascii="仿宋_GB2312" w:eastAsia="仿宋_GB2312" w:hint="eastAsia"/>
          <w:b/>
          <w:sz w:val="32"/>
          <w:szCs w:val="32"/>
        </w:rPr>
        <w:t xml:space="preserve">    4.</w:t>
      </w:r>
      <w:r w:rsidR="00A8478C" w:rsidRPr="00791EBD">
        <w:rPr>
          <w:rFonts w:ascii="仿宋_GB2312" w:eastAsia="仿宋_GB2312" w:hint="eastAsia"/>
          <w:b/>
          <w:sz w:val="32"/>
          <w:szCs w:val="32"/>
        </w:rPr>
        <w:t>教师数量与结构</w:t>
      </w:r>
      <w:r w:rsidR="00A8478C" w:rsidRPr="00AD59F2">
        <w:rPr>
          <w:rFonts w:ascii="仿宋_GB2312" w:eastAsia="仿宋_GB2312" w:hint="eastAsia"/>
          <w:b/>
          <w:sz w:val="32"/>
          <w:szCs w:val="32"/>
        </w:rPr>
        <w:t>，</w:t>
      </w:r>
      <w:r w:rsidR="00A8478C" w:rsidRPr="00791EBD">
        <w:rPr>
          <w:rFonts w:ascii="仿宋_GB2312" w:eastAsia="仿宋_GB2312" w:hint="eastAsia"/>
          <w:sz w:val="32"/>
          <w:szCs w:val="32"/>
        </w:rPr>
        <w:t>应重点考察学校专任教师、实验技术人员队伍的数量能否满足教学要求；师资队伍是否在年龄、学历、专业技术职务以及知识能力等方面结构合理，符合学校的定位，适应教学的需要，适应专业和学科发展的需要；学校是否制定了师资队伍建设规划，根据专业与学科发展需要，对师资队伍的数量与结构进行了合理规划，并得到有效落实。</w:t>
      </w:r>
    </w:p>
    <w:p w:rsidR="004419F0" w:rsidRPr="00791EBD" w:rsidRDefault="004419F0" w:rsidP="00791EBD">
      <w:pPr>
        <w:rPr>
          <w:rFonts w:ascii="仿宋_GB2312" w:eastAsia="仿宋_GB2312"/>
          <w:b/>
          <w:sz w:val="32"/>
          <w:szCs w:val="32"/>
        </w:rPr>
      </w:pPr>
      <w:r w:rsidRPr="00791EBD">
        <w:rPr>
          <w:rFonts w:ascii="仿宋_GB2312" w:eastAsia="仿宋_GB2312" w:hint="eastAsia"/>
          <w:b/>
          <w:sz w:val="32"/>
          <w:szCs w:val="32"/>
        </w:rPr>
        <w:t xml:space="preserve">    </w:t>
      </w:r>
      <w:r w:rsidR="00791EBD" w:rsidRPr="00791EBD">
        <w:rPr>
          <w:rFonts w:ascii="仿宋_GB2312" w:eastAsia="仿宋_GB2312" w:hint="eastAsia"/>
          <w:b/>
          <w:sz w:val="32"/>
          <w:szCs w:val="32"/>
        </w:rPr>
        <w:t>5.</w:t>
      </w:r>
      <w:r w:rsidR="002B1BC2">
        <w:rPr>
          <w:rFonts w:ascii="仿宋_GB2312" w:eastAsia="仿宋_GB2312" w:hint="eastAsia"/>
          <w:b/>
          <w:sz w:val="32"/>
          <w:szCs w:val="32"/>
        </w:rPr>
        <w:t>生师比</w:t>
      </w:r>
    </w:p>
    <w:p w:rsidR="004419F0" w:rsidRPr="00791EBD" w:rsidRDefault="004419F0" w:rsidP="00791EBD">
      <w:pPr>
        <w:rPr>
          <w:rFonts w:ascii="仿宋_GB2312" w:eastAsia="仿宋_GB2312"/>
          <w:sz w:val="32"/>
          <w:szCs w:val="32"/>
        </w:rPr>
      </w:pPr>
      <w:r w:rsidRPr="00791EBD">
        <w:rPr>
          <w:rFonts w:ascii="仿宋_GB2312" w:eastAsia="仿宋_GB2312" w:hint="eastAsia"/>
          <w:b/>
          <w:sz w:val="32"/>
          <w:szCs w:val="32"/>
        </w:rPr>
        <w:lastRenderedPageBreak/>
        <w:t xml:space="preserve"> </w:t>
      </w:r>
      <w:r w:rsidRPr="00791EBD">
        <w:rPr>
          <w:rFonts w:ascii="仿宋_GB2312" w:eastAsia="仿宋_GB2312" w:hint="eastAsia"/>
          <w:sz w:val="32"/>
          <w:szCs w:val="32"/>
        </w:rPr>
        <w:t xml:space="preserve">   （1）生师比：本科生人数/教师总数。</w:t>
      </w:r>
    </w:p>
    <w:p w:rsidR="004419F0" w:rsidRPr="00791EBD" w:rsidRDefault="004419F0" w:rsidP="00791EBD">
      <w:pPr>
        <w:rPr>
          <w:rFonts w:ascii="仿宋_GB2312" w:eastAsia="仿宋_GB2312"/>
          <w:sz w:val="32"/>
          <w:szCs w:val="32"/>
        </w:rPr>
      </w:pPr>
      <w:r w:rsidRPr="00791EBD">
        <w:rPr>
          <w:rFonts w:ascii="仿宋_GB2312" w:eastAsia="仿宋_GB2312" w:hint="eastAsia"/>
          <w:sz w:val="32"/>
          <w:szCs w:val="32"/>
        </w:rPr>
        <w:t xml:space="preserve">    </w:t>
      </w:r>
      <w:r w:rsidR="00750D9A" w:rsidRPr="00791EBD">
        <w:rPr>
          <w:rFonts w:ascii="仿宋_GB2312" w:eastAsia="仿宋_GB2312" w:hint="eastAsia"/>
          <w:sz w:val="32"/>
          <w:szCs w:val="32"/>
        </w:rPr>
        <w:t>（2）</w:t>
      </w:r>
      <w:r w:rsidRPr="00791EBD">
        <w:rPr>
          <w:rFonts w:ascii="仿宋_GB2312" w:eastAsia="仿宋_GB2312" w:hint="eastAsia"/>
          <w:sz w:val="32"/>
          <w:szCs w:val="32"/>
        </w:rPr>
        <w:t>专业生师比：专业本科生人数/专业教师总数。</w:t>
      </w:r>
    </w:p>
    <w:p w:rsidR="00A8478C" w:rsidRPr="00791EBD" w:rsidRDefault="00A8478C" w:rsidP="00791EBD">
      <w:pPr>
        <w:rPr>
          <w:rFonts w:ascii="仿宋_GB2312" w:eastAsia="仿宋_GB2312"/>
          <w:sz w:val="32"/>
          <w:szCs w:val="32"/>
        </w:rPr>
      </w:pPr>
      <w:r w:rsidRPr="00791EBD">
        <w:rPr>
          <w:rFonts w:ascii="仿宋_GB2312" w:eastAsia="仿宋_GB2312" w:hint="eastAsia"/>
          <w:sz w:val="32"/>
          <w:szCs w:val="32"/>
        </w:rPr>
        <w:t xml:space="preserve">    在考察师生比时，不仅应看学校总体比例，更应分析各专业的满足度，尤其是新办专业教师数量和结构是否满足人才培养要求。</w:t>
      </w:r>
    </w:p>
    <w:p w:rsidR="003778DD" w:rsidRPr="00AD59F2" w:rsidRDefault="003778DD" w:rsidP="00791EBD">
      <w:pPr>
        <w:rPr>
          <w:rFonts w:ascii="仿宋_GB2312" w:eastAsia="仿宋_GB2312"/>
          <w:b/>
          <w:sz w:val="32"/>
          <w:szCs w:val="32"/>
        </w:rPr>
      </w:pPr>
      <w:r w:rsidRPr="00791EBD">
        <w:rPr>
          <w:rFonts w:ascii="仿宋_GB2312" w:eastAsia="仿宋_GB2312" w:hint="eastAsia"/>
          <w:sz w:val="32"/>
          <w:szCs w:val="32"/>
        </w:rPr>
        <w:t xml:space="preserve">  </w:t>
      </w:r>
      <w:r w:rsidRPr="00AD59F2">
        <w:rPr>
          <w:rFonts w:ascii="仿宋_GB2312" w:eastAsia="仿宋_GB2312" w:hint="eastAsia"/>
          <w:b/>
          <w:sz w:val="32"/>
          <w:szCs w:val="32"/>
        </w:rPr>
        <w:t xml:space="preserve">  </w:t>
      </w:r>
      <w:r w:rsidR="00791EBD" w:rsidRPr="00AD59F2">
        <w:rPr>
          <w:rFonts w:ascii="仿宋_GB2312" w:eastAsia="仿宋_GB2312" w:hint="eastAsia"/>
          <w:b/>
          <w:sz w:val="32"/>
          <w:szCs w:val="32"/>
        </w:rPr>
        <w:t>6.</w:t>
      </w:r>
      <w:r w:rsidRPr="00AD59F2">
        <w:rPr>
          <w:rFonts w:ascii="仿宋_GB2312" w:eastAsia="仿宋_GB2312" w:hint="eastAsia"/>
          <w:b/>
          <w:sz w:val="32"/>
          <w:szCs w:val="32"/>
        </w:rPr>
        <w:t>教师数</w:t>
      </w:r>
    </w:p>
    <w:p w:rsidR="003778DD" w:rsidRPr="00791EBD" w:rsidRDefault="003778DD" w:rsidP="00791EBD">
      <w:pPr>
        <w:rPr>
          <w:rFonts w:ascii="仿宋_GB2312" w:eastAsia="仿宋_GB2312"/>
          <w:sz w:val="32"/>
          <w:szCs w:val="32"/>
        </w:rPr>
      </w:pPr>
      <w:r w:rsidRPr="00791EBD">
        <w:rPr>
          <w:rFonts w:ascii="仿宋_GB2312" w:eastAsia="仿宋_GB2312" w:hint="eastAsia"/>
          <w:b/>
          <w:sz w:val="32"/>
          <w:szCs w:val="32"/>
        </w:rPr>
        <w:t xml:space="preserve">    </w:t>
      </w:r>
      <w:r w:rsidR="00750D9A" w:rsidRPr="00791EBD">
        <w:rPr>
          <w:rFonts w:ascii="仿宋_GB2312" w:eastAsia="仿宋_GB2312" w:hint="eastAsia"/>
          <w:sz w:val="32"/>
          <w:szCs w:val="32"/>
        </w:rPr>
        <w:t>（1）</w:t>
      </w:r>
      <w:r w:rsidRPr="00791EBD">
        <w:rPr>
          <w:rFonts w:ascii="仿宋_GB2312" w:eastAsia="仿宋_GB2312" w:hint="eastAsia"/>
          <w:sz w:val="32"/>
          <w:szCs w:val="32"/>
        </w:rPr>
        <w:t>教师总数：专任教师数+聘请校外教师数*0.5。</w:t>
      </w:r>
    </w:p>
    <w:p w:rsidR="003778DD" w:rsidRPr="00791EBD" w:rsidRDefault="003778DD" w:rsidP="00791EBD">
      <w:pPr>
        <w:rPr>
          <w:rFonts w:ascii="仿宋_GB2312" w:eastAsia="仿宋_GB2312"/>
          <w:spacing w:val="-20"/>
          <w:sz w:val="32"/>
          <w:szCs w:val="32"/>
        </w:rPr>
      </w:pPr>
      <w:r w:rsidRPr="00791EBD">
        <w:rPr>
          <w:rFonts w:ascii="仿宋_GB2312" w:eastAsia="仿宋_GB2312" w:hint="eastAsia"/>
          <w:sz w:val="32"/>
          <w:szCs w:val="32"/>
        </w:rPr>
        <w:t xml:space="preserve">    </w:t>
      </w:r>
      <w:r w:rsidR="00750D9A" w:rsidRPr="00791EBD">
        <w:rPr>
          <w:rFonts w:ascii="仿宋_GB2312" w:eastAsia="仿宋_GB2312" w:hint="eastAsia"/>
          <w:sz w:val="32"/>
          <w:szCs w:val="32"/>
        </w:rPr>
        <w:t>（2）</w:t>
      </w:r>
      <w:r w:rsidRPr="00791EBD">
        <w:rPr>
          <w:rFonts w:ascii="仿宋_GB2312" w:eastAsia="仿宋_GB2312" w:hint="eastAsia"/>
          <w:sz w:val="32"/>
          <w:szCs w:val="32"/>
        </w:rPr>
        <w:t>专业教师总数：各</w:t>
      </w:r>
      <w:r w:rsidRPr="00791EBD">
        <w:rPr>
          <w:rFonts w:ascii="仿宋_GB2312" w:eastAsia="仿宋_GB2312" w:hint="eastAsia"/>
          <w:spacing w:val="-20"/>
          <w:sz w:val="32"/>
          <w:szCs w:val="32"/>
        </w:rPr>
        <w:t>专业专任教师数+各专业聘请校外教师数*0.5。</w:t>
      </w:r>
    </w:p>
    <w:p w:rsidR="00C11DA0" w:rsidRPr="00791EBD" w:rsidRDefault="00C11DA0" w:rsidP="00791EBD">
      <w:pPr>
        <w:rPr>
          <w:rFonts w:ascii="仿宋_GB2312" w:eastAsia="仿宋_GB2312"/>
          <w:sz w:val="32"/>
          <w:szCs w:val="32"/>
        </w:rPr>
      </w:pPr>
      <w:r w:rsidRPr="00791EBD">
        <w:rPr>
          <w:rFonts w:ascii="仿宋_GB2312" w:eastAsia="仿宋_GB2312" w:hint="eastAsia"/>
          <w:sz w:val="32"/>
          <w:szCs w:val="32"/>
        </w:rPr>
        <w:t xml:space="preserve"> </w:t>
      </w:r>
      <w:r w:rsidRPr="00AD59F2">
        <w:rPr>
          <w:rFonts w:ascii="仿宋_GB2312" w:eastAsia="仿宋_GB2312" w:hint="eastAsia"/>
          <w:b/>
          <w:sz w:val="32"/>
          <w:szCs w:val="32"/>
        </w:rPr>
        <w:t xml:space="preserve">   </w:t>
      </w:r>
      <w:r w:rsidR="00791EBD" w:rsidRPr="00AD59F2">
        <w:rPr>
          <w:rFonts w:ascii="仿宋_GB2312" w:eastAsia="仿宋_GB2312" w:hint="eastAsia"/>
          <w:b/>
          <w:sz w:val="32"/>
          <w:szCs w:val="32"/>
        </w:rPr>
        <w:t>7.</w:t>
      </w:r>
      <w:r w:rsidRPr="00AD59F2">
        <w:rPr>
          <w:rFonts w:ascii="仿宋_GB2312" w:eastAsia="仿宋_GB2312" w:hint="eastAsia"/>
          <w:b/>
          <w:sz w:val="32"/>
          <w:szCs w:val="32"/>
        </w:rPr>
        <w:t>新办专</w:t>
      </w:r>
      <w:r w:rsidRPr="00791EBD">
        <w:rPr>
          <w:rFonts w:ascii="仿宋_GB2312" w:eastAsia="仿宋_GB2312" w:hint="eastAsia"/>
          <w:b/>
          <w:sz w:val="32"/>
          <w:szCs w:val="32"/>
        </w:rPr>
        <w:t>业，</w:t>
      </w:r>
      <w:r w:rsidRPr="00791EBD">
        <w:rPr>
          <w:rFonts w:ascii="仿宋_GB2312" w:eastAsia="仿宋_GB2312" w:hint="eastAsia"/>
          <w:sz w:val="32"/>
          <w:szCs w:val="32"/>
        </w:rPr>
        <w:t>是指少于三届毕业生的专业。</w:t>
      </w:r>
    </w:p>
    <w:p w:rsidR="00750D9A" w:rsidRPr="00791EBD" w:rsidRDefault="00750D9A" w:rsidP="00791EBD">
      <w:pPr>
        <w:rPr>
          <w:rFonts w:ascii="仿宋_GB2312" w:eastAsia="仿宋_GB2312"/>
          <w:sz w:val="32"/>
          <w:szCs w:val="32"/>
        </w:rPr>
      </w:pPr>
      <w:r w:rsidRPr="00791EBD">
        <w:rPr>
          <w:rFonts w:ascii="仿宋_GB2312" w:eastAsia="仿宋_GB2312" w:hint="eastAsia"/>
          <w:b/>
          <w:sz w:val="32"/>
          <w:szCs w:val="32"/>
        </w:rPr>
        <w:t xml:space="preserve">    </w:t>
      </w:r>
      <w:r w:rsidR="00791EBD" w:rsidRPr="00791EBD">
        <w:rPr>
          <w:rFonts w:ascii="仿宋_GB2312" w:eastAsia="仿宋_GB2312" w:hint="eastAsia"/>
          <w:b/>
          <w:sz w:val="32"/>
          <w:szCs w:val="32"/>
        </w:rPr>
        <w:t>8.</w:t>
      </w:r>
      <w:r w:rsidRPr="00791EBD">
        <w:rPr>
          <w:rFonts w:ascii="仿宋_GB2312" w:eastAsia="仿宋_GB2312" w:hint="eastAsia"/>
          <w:b/>
          <w:sz w:val="32"/>
          <w:szCs w:val="32"/>
        </w:rPr>
        <w:t>专任教师，</w:t>
      </w:r>
      <w:r w:rsidRPr="00791EBD">
        <w:rPr>
          <w:rFonts w:ascii="仿宋_GB2312" w:eastAsia="仿宋_GB2312" w:hint="eastAsia"/>
          <w:sz w:val="32"/>
          <w:szCs w:val="32"/>
        </w:rPr>
        <w:t>指专职从事教学工作的教师，不一定都是教师职称系列，也含其他系列的人员，并包括外聘教师。我校专任教师包括任课教师，实验、科研人员以及辅导员,教学单位党总支书记、副书记，团委书记，教学秘书不属于专任教师。</w:t>
      </w:r>
    </w:p>
    <w:p w:rsidR="00A8478C" w:rsidRPr="00791EBD" w:rsidRDefault="00A8478C" w:rsidP="00791EBD">
      <w:pPr>
        <w:rPr>
          <w:rFonts w:ascii="仿宋_GB2312" w:eastAsia="仿宋_GB2312"/>
          <w:sz w:val="32"/>
          <w:szCs w:val="32"/>
        </w:rPr>
      </w:pPr>
      <w:r w:rsidRPr="00791EBD">
        <w:rPr>
          <w:rFonts w:ascii="仿宋_GB2312" w:eastAsia="仿宋_GB2312" w:hint="eastAsia"/>
          <w:b/>
          <w:sz w:val="32"/>
          <w:szCs w:val="32"/>
        </w:rPr>
        <w:t xml:space="preserve">    </w:t>
      </w:r>
      <w:r w:rsidR="00791EBD" w:rsidRPr="00791EBD">
        <w:rPr>
          <w:rFonts w:ascii="仿宋_GB2312" w:eastAsia="仿宋_GB2312" w:hint="eastAsia"/>
          <w:b/>
          <w:sz w:val="32"/>
          <w:szCs w:val="32"/>
        </w:rPr>
        <w:t>9.</w:t>
      </w:r>
      <w:r w:rsidRPr="00791EBD">
        <w:rPr>
          <w:rFonts w:ascii="仿宋_GB2312" w:eastAsia="仿宋_GB2312" w:hint="eastAsia"/>
          <w:b/>
          <w:sz w:val="32"/>
          <w:szCs w:val="32"/>
        </w:rPr>
        <w:t>实验技术人员，</w:t>
      </w:r>
      <w:r w:rsidRPr="00791EBD">
        <w:rPr>
          <w:rFonts w:ascii="仿宋_GB2312" w:eastAsia="仿宋_GB2312" w:hint="eastAsia"/>
          <w:sz w:val="32"/>
          <w:szCs w:val="32"/>
        </w:rPr>
        <w:t>指从事实验教学、辅导和指导的具有工程实验编制的工作人员。</w:t>
      </w:r>
    </w:p>
    <w:p w:rsidR="00750D9A" w:rsidRPr="00791EBD" w:rsidRDefault="00750D9A" w:rsidP="00791EBD">
      <w:pPr>
        <w:rPr>
          <w:rFonts w:ascii="仿宋_GB2312" w:eastAsia="仿宋_GB2312"/>
          <w:sz w:val="32"/>
          <w:szCs w:val="32"/>
        </w:rPr>
      </w:pPr>
      <w:r w:rsidRPr="00791EBD">
        <w:rPr>
          <w:rFonts w:ascii="仿宋_GB2312" w:eastAsia="仿宋_GB2312" w:hint="eastAsia"/>
          <w:b/>
          <w:sz w:val="32"/>
          <w:szCs w:val="32"/>
        </w:rPr>
        <w:t xml:space="preserve">    </w:t>
      </w:r>
      <w:r w:rsidR="00791EBD" w:rsidRPr="00791EBD">
        <w:rPr>
          <w:rFonts w:ascii="仿宋_GB2312" w:eastAsia="仿宋_GB2312" w:hint="eastAsia"/>
          <w:b/>
          <w:sz w:val="32"/>
          <w:szCs w:val="32"/>
        </w:rPr>
        <w:t>10.</w:t>
      </w:r>
      <w:r w:rsidRPr="00791EBD">
        <w:rPr>
          <w:rFonts w:ascii="仿宋_GB2312" w:eastAsia="仿宋_GB2312" w:hint="eastAsia"/>
          <w:b/>
          <w:sz w:val="32"/>
          <w:szCs w:val="32"/>
        </w:rPr>
        <w:t>专业教师的专业水平和教学能力</w:t>
      </w:r>
      <w:r w:rsidRPr="00791EBD">
        <w:rPr>
          <w:rFonts w:ascii="仿宋_GB2312" w:eastAsia="仿宋_GB2312" w:hint="eastAsia"/>
          <w:sz w:val="32"/>
          <w:szCs w:val="32"/>
        </w:rPr>
        <w:t>，重在考察学校教师的整体情况，不是指教师个体的水平。判断教师教学水平高低除听课之外，可分析教学内容、试卷水平、毕业论文（设计）质量与专业培养方案和教学大纲的符合度，还要看在校学生和毕业生的满意度等多方面情况。</w:t>
      </w:r>
    </w:p>
    <w:p w:rsidR="002B1BC2" w:rsidRDefault="00A8478C" w:rsidP="00791EBD">
      <w:pPr>
        <w:rPr>
          <w:rFonts w:ascii="仿宋_GB2312" w:eastAsia="仿宋_GB2312"/>
          <w:sz w:val="32"/>
          <w:szCs w:val="32"/>
        </w:rPr>
      </w:pPr>
      <w:r w:rsidRPr="00791EBD">
        <w:rPr>
          <w:rFonts w:ascii="仿宋_GB2312" w:eastAsia="仿宋_GB2312" w:hint="eastAsia"/>
          <w:spacing w:val="-20"/>
          <w:sz w:val="32"/>
          <w:szCs w:val="32"/>
        </w:rPr>
        <w:lastRenderedPageBreak/>
        <w:t xml:space="preserve">  </w:t>
      </w:r>
      <w:r w:rsidRPr="002B1BC2">
        <w:rPr>
          <w:rFonts w:ascii="仿宋_GB2312" w:eastAsia="仿宋_GB2312" w:hint="eastAsia"/>
          <w:b/>
          <w:spacing w:val="-20"/>
          <w:sz w:val="32"/>
          <w:szCs w:val="32"/>
        </w:rPr>
        <w:t xml:space="preserve">  </w:t>
      </w:r>
      <w:r w:rsidR="00791EBD" w:rsidRPr="002B1BC2">
        <w:rPr>
          <w:rFonts w:ascii="仿宋_GB2312" w:eastAsia="仿宋_GB2312" w:hint="eastAsia"/>
          <w:b/>
          <w:spacing w:val="-20"/>
          <w:sz w:val="32"/>
          <w:szCs w:val="32"/>
        </w:rPr>
        <w:t>11.</w:t>
      </w:r>
      <w:r w:rsidRPr="002B1BC2">
        <w:rPr>
          <w:rFonts w:ascii="仿宋_GB2312" w:eastAsia="仿宋_GB2312" w:hint="eastAsia"/>
          <w:b/>
          <w:spacing w:val="-20"/>
          <w:sz w:val="32"/>
          <w:szCs w:val="32"/>
        </w:rPr>
        <w:t xml:space="preserve"> </w:t>
      </w:r>
      <w:r w:rsidRPr="002B1BC2">
        <w:rPr>
          <w:rFonts w:ascii="仿宋_GB2312" w:eastAsia="仿宋_GB2312" w:hint="eastAsia"/>
          <w:b/>
          <w:sz w:val="32"/>
          <w:szCs w:val="32"/>
        </w:rPr>
        <w:t>外聘</w:t>
      </w:r>
      <w:r w:rsidRPr="00791EBD">
        <w:rPr>
          <w:rFonts w:ascii="仿宋_GB2312" w:eastAsia="仿宋_GB2312" w:hint="eastAsia"/>
          <w:b/>
          <w:sz w:val="32"/>
          <w:szCs w:val="32"/>
        </w:rPr>
        <w:t>教师</w:t>
      </w:r>
      <w:r w:rsidRPr="00AD59F2">
        <w:rPr>
          <w:rFonts w:ascii="仿宋_GB2312" w:eastAsia="仿宋_GB2312" w:hint="eastAsia"/>
          <w:b/>
          <w:sz w:val="32"/>
          <w:szCs w:val="32"/>
        </w:rPr>
        <w:t>，</w:t>
      </w:r>
      <w:r w:rsidRPr="00791EBD">
        <w:rPr>
          <w:rFonts w:ascii="仿宋_GB2312" w:eastAsia="仿宋_GB2312" w:hint="eastAsia"/>
          <w:sz w:val="32"/>
          <w:szCs w:val="32"/>
        </w:rPr>
        <w:t>原则上应该有协议、有报酬，满足学校教学工作量要求，其计算方法参照教育部[2004]2号文标准执行。</w:t>
      </w:r>
    </w:p>
    <w:p w:rsidR="003778DD" w:rsidRPr="002B1BC2" w:rsidRDefault="002B1BC2" w:rsidP="00791EBD">
      <w:pPr>
        <w:rPr>
          <w:rFonts w:ascii="仿宋_GB2312" w:eastAsia="仿宋_GB2312"/>
          <w:sz w:val="32"/>
          <w:szCs w:val="32"/>
        </w:rPr>
      </w:pPr>
      <w:r>
        <w:rPr>
          <w:rFonts w:ascii="仿宋_GB2312" w:eastAsia="仿宋_GB2312" w:hint="eastAsia"/>
          <w:sz w:val="32"/>
          <w:szCs w:val="32"/>
        </w:rPr>
        <w:t xml:space="preserve">    </w:t>
      </w:r>
      <w:r w:rsidR="00791EBD" w:rsidRPr="00791EBD">
        <w:rPr>
          <w:rFonts w:ascii="仿宋_GB2312" w:eastAsia="仿宋_GB2312" w:hint="eastAsia"/>
          <w:b/>
          <w:sz w:val="32"/>
          <w:szCs w:val="32"/>
        </w:rPr>
        <w:t>12.</w:t>
      </w:r>
      <w:r w:rsidR="003778DD" w:rsidRPr="00791EBD">
        <w:rPr>
          <w:rFonts w:ascii="仿宋_GB2312" w:eastAsia="仿宋_GB2312" w:hint="eastAsia"/>
          <w:b/>
          <w:sz w:val="32"/>
          <w:szCs w:val="32"/>
        </w:rPr>
        <w:t>高水平高层次教师</w:t>
      </w:r>
    </w:p>
    <w:p w:rsidR="003778DD" w:rsidRPr="00791EBD" w:rsidRDefault="003778DD" w:rsidP="00791EBD">
      <w:pPr>
        <w:rPr>
          <w:rFonts w:ascii="仿宋_GB2312" w:eastAsia="仿宋_GB2312"/>
          <w:sz w:val="32"/>
          <w:szCs w:val="32"/>
        </w:rPr>
      </w:pPr>
      <w:r w:rsidRPr="00791EBD">
        <w:rPr>
          <w:rFonts w:ascii="仿宋_GB2312" w:eastAsia="仿宋_GB2312" w:hint="eastAsia"/>
          <w:sz w:val="32"/>
          <w:szCs w:val="32"/>
        </w:rPr>
        <w:t xml:space="preserve">    （1）国家级：国家杰出青年基金获得者、国家百千万人才工程人选、教育部新世纪优秀人才支持计划人选、农业部农业科研杰出人才、享受国务院政府特殊津贴人员。</w:t>
      </w:r>
    </w:p>
    <w:p w:rsidR="003778DD" w:rsidRPr="00791EBD" w:rsidRDefault="003778DD" w:rsidP="00791EBD">
      <w:pPr>
        <w:rPr>
          <w:rFonts w:ascii="仿宋_GB2312" w:eastAsia="仿宋_GB2312"/>
          <w:sz w:val="32"/>
          <w:szCs w:val="32"/>
        </w:rPr>
      </w:pPr>
      <w:r w:rsidRPr="00791EBD">
        <w:rPr>
          <w:rFonts w:ascii="仿宋_GB2312" w:eastAsia="仿宋_GB2312" w:hint="eastAsia"/>
          <w:sz w:val="32"/>
          <w:szCs w:val="32"/>
        </w:rPr>
        <w:t xml:space="preserve">    （2）省级：辽宁特聘教授、省百千万人才工程人选、省高等学校优秀人才支持计划人选、辽宁青年科技奖十大英才、省农业领域青年科技创新人才培养计划人选、省优秀专家、省高校教学名师、省高校专业带头人。</w:t>
      </w:r>
    </w:p>
    <w:p w:rsidR="003778DD" w:rsidRPr="00791EBD" w:rsidRDefault="003778DD" w:rsidP="00791EBD">
      <w:pPr>
        <w:rPr>
          <w:rFonts w:ascii="仿宋_GB2312" w:eastAsia="仿宋_GB2312"/>
          <w:sz w:val="32"/>
          <w:szCs w:val="32"/>
        </w:rPr>
      </w:pPr>
      <w:r w:rsidRPr="00791EBD">
        <w:rPr>
          <w:rFonts w:ascii="仿宋_GB2312" w:eastAsia="仿宋_GB2312" w:hint="eastAsia"/>
          <w:sz w:val="32"/>
          <w:szCs w:val="32"/>
        </w:rPr>
        <w:t xml:space="preserve">    （3）市级：大连市优秀专家、享受大连市政府特殊津贴人员、大连市领军人才及领军后备人才、大连市青年科技之星培育计划人选。</w:t>
      </w:r>
    </w:p>
    <w:p w:rsidR="00677808" w:rsidRPr="00791EBD" w:rsidRDefault="00677808" w:rsidP="00791EBD">
      <w:pPr>
        <w:rPr>
          <w:rFonts w:ascii="仿宋_GB2312" w:eastAsia="仿宋_GB2312"/>
          <w:sz w:val="32"/>
          <w:szCs w:val="32"/>
        </w:rPr>
      </w:pPr>
      <w:r w:rsidRPr="00791EBD">
        <w:rPr>
          <w:rFonts w:ascii="仿宋_GB2312" w:eastAsia="仿宋_GB2312" w:hint="eastAsia"/>
          <w:sz w:val="32"/>
          <w:szCs w:val="32"/>
        </w:rPr>
        <w:t xml:space="preserve">    </w:t>
      </w:r>
      <w:r w:rsidR="00791EBD" w:rsidRPr="002B1BC2">
        <w:rPr>
          <w:rFonts w:ascii="仿宋_GB2312" w:eastAsia="仿宋_GB2312" w:hint="eastAsia"/>
          <w:b/>
          <w:sz w:val="32"/>
          <w:szCs w:val="32"/>
        </w:rPr>
        <w:t>13.</w:t>
      </w:r>
      <w:r w:rsidRPr="00791EBD">
        <w:rPr>
          <w:rFonts w:ascii="仿宋_GB2312" w:eastAsia="仿宋_GB2312" w:hint="eastAsia"/>
          <w:b/>
          <w:sz w:val="32"/>
          <w:szCs w:val="32"/>
        </w:rPr>
        <w:t>专业建设</w:t>
      </w:r>
      <w:r w:rsidRPr="00AD59F2">
        <w:rPr>
          <w:rFonts w:ascii="仿宋_GB2312" w:eastAsia="仿宋_GB2312" w:hint="eastAsia"/>
          <w:b/>
          <w:sz w:val="32"/>
          <w:szCs w:val="32"/>
        </w:rPr>
        <w:t>，</w:t>
      </w:r>
      <w:r w:rsidRPr="00791EBD">
        <w:rPr>
          <w:rFonts w:ascii="仿宋_GB2312" w:eastAsia="仿宋_GB2312" w:hint="eastAsia"/>
          <w:sz w:val="32"/>
          <w:szCs w:val="32"/>
        </w:rPr>
        <w:t>包括课程建设、教材建设、实验室建设等方面。</w:t>
      </w:r>
    </w:p>
    <w:p w:rsidR="00677808" w:rsidRPr="00791EBD" w:rsidRDefault="00677808" w:rsidP="00791EBD">
      <w:pPr>
        <w:rPr>
          <w:rFonts w:ascii="仿宋_GB2312" w:eastAsia="仿宋_GB2312"/>
          <w:sz w:val="32"/>
          <w:szCs w:val="32"/>
        </w:rPr>
      </w:pPr>
      <w:r w:rsidRPr="00791EBD">
        <w:rPr>
          <w:rFonts w:ascii="仿宋_GB2312" w:eastAsia="仿宋_GB2312" w:hint="eastAsia"/>
          <w:sz w:val="32"/>
          <w:szCs w:val="32"/>
        </w:rPr>
        <w:t xml:space="preserve">   </w:t>
      </w:r>
      <w:r w:rsidRPr="002B1BC2">
        <w:rPr>
          <w:rFonts w:ascii="仿宋_GB2312" w:eastAsia="仿宋_GB2312" w:hint="eastAsia"/>
          <w:b/>
          <w:sz w:val="32"/>
          <w:szCs w:val="32"/>
        </w:rPr>
        <w:t xml:space="preserve"> </w:t>
      </w:r>
      <w:r w:rsidR="00791EBD" w:rsidRPr="002B1BC2">
        <w:rPr>
          <w:rFonts w:ascii="仿宋_GB2312" w:eastAsia="仿宋_GB2312" w:hint="eastAsia"/>
          <w:b/>
          <w:sz w:val="32"/>
          <w:szCs w:val="32"/>
        </w:rPr>
        <w:t>14.</w:t>
      </w:r>
      <w:r w:rsidRPr="002B1BC2">
        <w:rPr>
          <w:rFonts w:ascii="仿宋_GB2312" w:eastAsia="仿宋_GB2312" w:hint="eastAsia"/>
          <w:b/>
          <w:sz w:val="32"/>
          <w:szCs w:val="32"/>
        </w:rPr>
        <w:t>教</w:t>
      </w:r>
      <w:r w:rsidRPr="00791EBD">
        <w:rPr>
          <w:rFonts w:ascii="仿宋_GB2312" w:eastAsia="仿宋_GB2312" w:hint="eastAsia"/>
          <w:b/>
          <w:sz w:val="32"/>
          <w:szCs w:val="32"/>
        </w:rPr>
        <w:t>师教学投入</w:t>
      </w:r>
      <w:r w:rsidRPr="00AD59F2">
        <w:rPr>
          <w:rFonts w:ascii="仿宋_GB2312" w:eastAsia="仿宋_GB2312" w:hint="eastAsia"/>
          <w:b/>
          <w:sz w:val="32"/>
          <w:szCs w:val="32"/>
        </w:rPr>
        <w:t>，</w:t>
      </w:r>
      <w:r w:rsidRPr="00791EBD">
        <w:rPr>
          <w:rFonts w:ascii="仿宋_GB2312" w:eastAsia="仿宋_GB2312" w:hint="eastAsia"/>
          <w:sz w:val="32"/>
          <w:szCs w:val="32"/>
        </w:rPr>
        <w:t>教师的主要精力是否投入到教学中，不仅取决于教师自身的责任感，而且决于学校的政策导向，取决于科学合理的教师评价制度。</w:t>
      </w:r>
    </w:p>
    <w:p w:rsidR="00677808" w:rsidRPr="002B1BC2" w:rsidRDefault="00677808" w:rsidP="002B1BC2">
      <w:pPr>
        <w:rPr>
          <w:rFonts w:ascii="仿宋_GB2312" w:eastAsia="仿宋_GB2312"/>
          <w:sz w:val="32"/>
          <w:szCs w:val="32"/>
        </w:rPr>
      </w:pPr>
      <w:r w:rsidRPr="00791EBD">
        <w:rPr>
          <w:rFonts w:ascii="仿宋_GB2312" w:eastAsia="仿宋_GB2312" w:hint="eastAsia"/>
          <w:sz w:val="32"/>
          <w:szCs w:val="32"/>
        </w:rPr>
        <w:t xml:space="preserve">   </w:t>
      </w:r>
      <w:r w:rsidRPr="002B1BC2">
        <w:rPr>
          <w:rFonts w:ascii="仿宋_GB2312" w:eastAsia="仿宋_GB2312" w:hint="eastAsia"/>
          <w:b/>
          <w:sz w:val="32"/>
          <w:szCs w:val="32"/>
        </w:rPr>
        <w:t xml:space="preserve"> </w:t>
      </w:r>
      <w:r w:rsidR="00791EBD" w:rsidRPr="002B1BC2">
        <w:rPr>
          <w:rFonts w:ascii="仿宋_GB2312" w:eastAsia="仿宋_GB2312" w:hint="eastAsia"/>
          <w:b/>
          <w:sz w:val="32"/>
          <w:szCs w:val="32"/>
        </w:rPr>
        <w:t>15.</w:t>
      </w:r>
      <w:r w:rsidRPr="002B1BC2">
        <w:rPr>
          <w:rFonts w:ascii="仿宋_GB2312" w:eastAsia="仿宋_GB2312" w:hint="eastAsia"/>
          <w:b/>
          <w:sz w:val="32"/>
          <w:szCs w:val="32"/>
        </w:rPr>
        <w:t>教师</w:t>
      </w:r>
      <w:r w:rsidRPr="00791EBD">
        <w:rPr>
          <w:rFonts w:ascii="仿宋_GB2312" w:eastAsia="仿宋_GB2312" w:hint="eastAsia"/>
          <w:b/>
          <w:sz w:val="32"/>
          <w:szCs w:val="32"/>
        </w:rPr>
        <w:t>开展教学研究、教学改革的建设情况</w:t>
      </w:r>
      <w:r w:rsidRPr="00AD59F2">
        <w:rPr>
          <w:rFonts w:ascii="仿宋_GB2312" w:eastAsia="仿宋_GB2312" w:hint="eastAsia"/>
          <w:b/>
          <w:sz w:val="32"/>
          <w:szCs w:val="32"/>
        </w:rPr>
        <w:t>，</w:t>
      </w:r>
      <w:r w:rsidRPr="00791EBD">
        <w:rPr>
          <w:rFonts w:ascii="仿宋_GB2312" w:eastAsia="仿宋_GB2312" w:hint="eastAsia"/>
          <w:sz w:val="32"/>
          <w:szCs w:val="32"/>
        </w:rPr>
        <w:t>应重点考察教师的参与面和研究成果的应用情况。</w:t>
      </w:r>
    </w:p>
    <w:p w:rsidR="00CA4596" w:rsidRPr="00791EBD" w:rsidRDefault="00980697" w:rsidP="00791EBD">
      <w:pPr>
        <w:rPr>
          <w:rFonts w:ascii="仿宋_GB2312" w:eastAsia="仿宋_GB2312"/>
          <w:sz w:val="32"/>
          <w:szCs w:val="32"/>
        </w:rPr>
      </w:pPr>
      <w:r w:rsidRPr="00791EBD">
        <w:rPr>
          <w:rFonts w:ascii="仿宋_GB2312" w:eastAsia="仿宋_GB2312" w:hint="eastAsia"/>
          <w:sz w:val="32"/>
          <w:szCs w:val="32"/>
        </w:rPr>
        <w:t xml:space="preserve">  </w:t>
      </w:r>
      <w:r w:rsidRPr="002B1BC2">
        <w:rPr>
          <w:rFonts w:ascii="仿宋_GB2312" w:eastAsia="仿宋_GB2312" w:hint="eastAsia"/>
          <w:b/>
          <w:sz w:val="32"/>
          <w:szCs w:val="32"/>
        </w:rPr>
        <w:t xml:space="preserve">  </w:t>
      </w:r>
      <w:r w:rsidR="00791EBD" w:rsidRPr="002B1BC2">
        <w:rPr>
          <w:rFonts w:ascii="仿宋_GB2312" w:eastAsia="仿宋_GB2312" w:hint="eastAsia"/>
          <w:b/>
          <w:sz w:val="32"/>
          <w:szCs w:val="32"/>
        </w:rPr>
        <w:t>16.</w:t>
      </w:r>
      <w:r w:rsidR="00CA4596" w:rsidRPr="002B1BC2">
        <w:rPr>
          <w:rFonts w:ascii="仿宋_GB2312" w:eastAsia="仿宋_GB2312" w:hint="eastAsia"/>
          <w:b/>
          <w:sz w:val="32"/>
          <w:szCs w:val="32"/>
        </w:rPr>
        <w:t>教学</w:t>
      </w:r>
      <w:r w:rsidR="00CA4596" w:rsidRPr="00791EBD">
        <w:rPr>
          <w:rFonts w:ascii="仿宋_GB2312" w:eastAsia="仿宋_GB2312" w:hint="eastAsia"/>
          <w:b/>
          <w:sz w:val="32"/>
          <w:szCs w:val="32"/>
        </w:rPr>
        <w:t>资源，</w:t>
      </w:r>
      <w:r w:rsidR="00D34ACC" w:rsidRPr="00791EBD">
        <w:rPr>
          <w:rFonts w:ascii="仿宋_GB2312" w:eastAsia="仿宋_GB2312" w:hint="eastAsia"/>
          <w:sz w:val="32"/>
          <w:szCs w:val="32"/>
        </w:rPr>
        <w:t>此项目含五个要素：教学经费；教学设</w:t>
      </w:r>
      <w:r w:rsidR="00D34ACC" w:rsidRPr="00791EBD">
        <w:rPr>
          <w:rFonts w:ascii="仿宋_GB2312" w:eastAsia="仿宋_GB2312" w:hint="eastAsia"/>
          <w:sz w:val="32"/>
          <w:szCs w:val="32"/>
        </w:rPr>
        <w:lastRenderedPageBreak/>
        <w:t>施；专业设置与培养方案；课程资源；社会资源。</w:t>
      </w:r>
    </w:p>
    <w:p w:rsidR="00980697" w:rsidRPr="00791EBD" w:rsidRDefault="00CA4596" w:rsidP="00791EBD">
      <w:pPr>
        <w:rPr>
          <w:rFonts w:ascii="仿宋_GB2312" w:eastAsia="仿宋_GB2312"/>
          <w:sz w:val="32"/>
          <w:szCs w:val="32"/>
        </w:rPr>
      </w:pPr>
      <w:r w:rsidRPr="00791EBD">
        <w:rPr>
          <w:rFonts w:ascii="仿宋_GB2312" w:eastAsia="仿宋_GB2312" w:hint="eastAsia"/>
          <w:sz w:val="32"/>
          <w:szCs w:val="32"/>
        </w:rPr>
        <w:t xml:space="preserve">   </w:t>
      </w:r>
      <w:r w:rsidR="00791EBD" w:rsidRPr="002B1BC2">
        <w:rPr>
          <w:rFonts w:ascii="仿宋_GB2312" w:eastAsia="仿宋_GB2312" w:hint="eastAsia"/>
          <w:b/>
          <w:sz w:val="32"/>
          <w:szCs w:val="32"/>
        </w:rPr>
        <w:t xml:space="preserve"> 17.</w:t>
      </w:r>
      <w:r w:rsidR="00980697" w:rsidRPr="002B1BC2">
        <w:rPr>
          <w:rFonts w:ascii="仿宋_GB2312" w:eastAsia="仿宋_GB2312" w:hint="eastAsia"/>
          <w:b/>
          <w:sz w:val="32"/>
          <w:szCs w:val="32"/>
        </w:rPr>
        <w:t>教</w:t>
      </w:r>
      <w:r w:rsidR="00980697" w:rsidRPr="00791EBD">
        <w:rPr>
          <w:rFonts w:ascii="仿宋_GB2312" w:eastAsia="仿宋_GB2312" w:hint="eastAsia"/>
          <w:b/>
          <w:sz w:val="32"/>
          <w:szCs w:val="32"/>
        </w:rPr>
        <w:t>学经费</w:t>
      </w:r>
      <w:r w:rsidR="00980697" w:rsidRPr="00AD59F2">
        <w:rPr>
          <w:rFonts w:ascii="仿宋_GB2312" w:eastAsia="仿宋_GB2312" w:hint="eastAsia"/>
          <w:b/>
          <w:sz w:val="32"/>
          <w:szCs w:val="32"/>
        </w:rPr>
        <w:t>，</w:t>
      </w:r>
      <w:r w:rsidR="00980697" w:rsidRPr="00791EBD">
        <w:rPr>
          <w:rFonts w:ascii="仿宋_GB2312" w:eastAsia="仿宋_GB2312" w:hint="eastAsia"/>
          <w:sz w:val="32"/>
          <w:szCs w:val="32"/>
        </w:rPr>
        <w:t>可以理解为学校开展普通本专科教学活动及其辅助活动发生的支出，目前按财政部的规定仅指教学基本支出中的商品和服务支出（302类），不包括来自中央财政的教学专项投入。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除此之外，学校在教学经费上的专项投入应注明。</w:t>
      </w:r>
    </w:p>
    <w:p w:rsidR="00980697" w:rsidRPr="00791EBD" w:rsidRDefault="00980697" w:rsidP="00791EBD">
      <w:pPr>
        <w:rPr>
          <w:rFonts w:ascii="仿宋_GB2312" w:eastAsia="仿宋_GB2312"/>
          <w:sz w:val="32"/>
          <w:szCs w:val="32"/>
        </w:rPr>
      </w:pPr>
      <w:r w:rsidRPr="00791EBD">
        <w:rPr>
          <w:rFonts w:ascii="仿宋_GB2312" w:eastAsia="仿宋_GB2312" w:hint="eastAsia"/>
          <w:b/>
          <w:sz w:val="32"/>
          <w:szCs w:val="32"/>
        </w:rPr>
        <w:t xml:space="preserve">    </w:t>
      </w:r>
      <w:r w:rsidR="00791EBD" w:rsidRPr="00791EBD">
        <w:rPr>
          <w:rFonts w:ascii="仿宋_GB2312" w:eastAsia="仿宋_GB2312" w:hint="eastAsia"/>
          <w:b/>
          <w:sz w:val="32"/>
          <w:szCs w:val="32"/>
        </w:rPr>
        <w:t>18.</w:t>
      </w:r>
      <w:r w:rsidRPr="00791EBD">
        <w:rPr>
          <w:rFonts w:ascii="仿宋_GB2312" w:eastAsia="仿宋_GB2312" w:hint="eastAsia"/>
          <w:b/>
          <w:sz w:val="32"/>
          <w:szCs w:val="32"/>
        </w:rPr>
        <w:t>实践教学专项经费，</w:t>
      </w:r>
      <w:r w:rsidRPr="00791EBD">
        <w:rPr>
          <w:rFonts w:ascii="仿宋_GB2312" w:eastAsia="仿宋_GB2312" w:hint="eastAsia"/>
          <w:sz w:val="32"/>
          <w:szCs w:val="32"/>
        </w:rPr>
        <w:t>包括本科教学实验经费、本科教学实习经费、中央财政支持地方高校发展专项资金、省级大学生校外实践教学基地拨款、省级（国家级）大学生实验教学示范中心拨款、省级虚拟仿真实验教学中心拨款、大创项目拨款。</w:t>
      </w:r>
    </w:p>
    <w:p w:rsidR="004E6BFF" w:rsidRPr="00791EBD" w:rsidRDefault="00980697" w:rsidP="00791EBD">
      <w:pPr>
        <w:rPr>
          <w:rFonts w:ascii="仿宋_GB2312" w:eastAsia="仿宋_GB2312"/>
          <w:sz w:val="32"/>
          <w:szCs w:val="32"/>
        </w:rPr>
      </w:pPr>
      <w:r w:rsidRPr="00791EBD">
        <w:rPr>
          <w:rFonts w:ascii="仿宋_GB2312" w:eastAsia="仿宋_GB2312" w:hint="eastAsia"/>
          <w:sz w:val="32"/>
          <w:szCs w:val="32"/>
        </w:rPr>
        <w:t xml:space="preserve">  </w:t>
      </w:r>
      <w:r w:rsidRPr="002B1BC2">
        <w:rPr>
          <w:rFonts w:ascii="仿宋_GB2312" w:eastAsia="仿宋_GB2312" w:hint="eastAsia"/>
          <w:b/>
          <w:sz w:val="32"/>
          <w:szCs w:val="32"/>
        </w:rPr>
        <w:t xml:space="preserve">  </w:t>
      </w:r>
      <w:r w:rsidR="00791EBD" w:rsidRPr="002B1BC2">
        <w:rPr>
          <w:rFonts w:ascii="仿宋_GB2312" w:eastAsia="仿宋_GB2312" w:hint="eastAsia"/>
          <w:b/>
          <w:sz w:val="32"/>
          <w:szCs w:val="32"/>
        </w:rPr>
        <w:t>19.</w:t>
      </w:r>
      <w:r w:rsidRPr="002B1BC2">
        <w:rPr>
          <w:rFonts w:ascii="仿宋_GB2312" w:eastAsia="仿宋_GB2312" w:hint="eastAsia"/>
          <w:b/>
          <w:sz w:val="32"/>
          <w:szCs w:val="32"/>
        </w:rPr>
        <w:t>实践教</w:t>
      </w:r>
      <w:r w:rsidRPr="00791EBD">
        <w:rPr>
          <w:rFonts w:ascii="仿宋_GB2312" w:eastAsia="仿宋_GB2312" w:hint="eastAsia"/>
          <w:b/>
          <w:sz w:val="32"/>
          <w:szCs w:val="32"/>
        </w:rPr>
        <w:t>学费用</w:t>
      </w:r>
      <w:r w:rsidRPr="00AD59F2">
        <w:rPr>
          <w:rFonts w:ascii="仿宋_GB2312" w:eastAsia="仿宋_GB2312" w:hint="eastAsia"/>
          <w:b/>
          <w:sz w:val="32"/>
          <w:szCs w:val="32"/>
        </w:rPr>
        <w:t>，</w:t>
      </w:r>
      <w:r w:rsidRPr="00791EBD">
        <w:rPr>
          <w:rFonts w:ascii="仿宋_GB2312" w:eastAsia="仿宋_GB2312" w:hint="eastAsia"/>
          <w:sz w:val="32"/>
          <w:szCs w:val="32"/>
        </w:rPr>
        <w:t>包括：（1）本单位实验费用；（2）给外单位上实验费用；（3）生产实习费用；（4）毕业实习费用；（5）毕业设计补贴；</w:t>
      </w:r>
      <w:r w:rsidR="004E6BFF" w:rsidRPr="00791EBD">
        <w:rPr>
          <w:rFonts w:ascii="仿宋_GB2312" w:eastAsia="仿宋_GB2312" w:hint="eastAsia"/>
          <w:sz w:val="32"/>
          <w:szCs w:val="32"/>
        </w:rPr>
        <w:t>（6）</w:t>
      </w:r>
      <w:r w:rsidRPr="00791EBD">
        <w:rPr>
          <w:rFonts w:ascii="仿宋_GB2312" w:eastAsia="仿宋_GB2312" w:hint="eastAsia"/>
          <w:sz w:val="32"/>
          <w:szCs w:val="32"/>
        </w:rPr>
        <w:t>金工实习（学校统一安排）；</w:t>
      </w:r>
      <w:r w:rsidR="004E6BFF" w:rsidRPr="00791EBD">
        <w:rPr>
          <w:rFonts w:ascii="仿宋_GB2312" w:eastAsia="仿宋_GB2312" w:hint="eastAsia"/>
          <w:sz w:val="32"/>
          <w:szCs w:val="32"/>
        </w:rPr>
        <w:t>（7）</w:t>
      </w:r>
      <w:r w:rsidRPr="00791EBD">
        <w:rPr>
          <w:rFonts w:ascii="仿宋_GB2312" w:eastAsia="仿宋_GB2312" w:hint="eastAsia"/>
          <w:sz w:val="32"/>
          <w:szCs w:val="32"/>
        </w:rPr>
        <w:t>各学院设备费（用于实验教学部分）</w:t>
      </w:r>
      <w:r w:rsidR="004E6BFF" w:rsidRPr="00791EBD">
        <w:rPr>
          <w:rFonts w:ascii="仿宋_GB2312" w:eastAsia="仿宋_GB2312" w:hint="eastAsia"/>
          <w:sz w:val="32"/>
          <w:szCs w:val="32"/>
        </w:rPr>
        <w:t>；（8）</w:t>
      </w:r>
      <w:r w:rsidRPr="00791EBD">
        <w:rPr>
          <w:rFonts w:ascii="仿宋_GB2312" w:eastAsia="仿宋_GB2312" w:hint="eastAsia"/>
          <w:sz w:val="32"/>
          <w:szCs w:val="32"/>
        </w:rPr>
        <w:t>中央财政专项（教学平台部分）；</w:t>
      </w:r>
      <w:r w:rsidR="004E6BFF" w:rsidRPr="00791EBD">
        <w:rPr>
          <w:rFonts w:ascii="仿宋_GB2312" w:eastAsia="仿宋_GB2312" w:hint="eastAsia"/>
          <w:sz w:val="32"/>
          <w:szCs w:val="32"/>
        </w:rPr>
        <w:t>（9）</w:t>
      </w:r>
      <w:r w:rsidRPr="00791EBD">
        <w:rPr>
          <w:rFonts w:ascii="仿宋_GB2312" w:eastAsia="仿宋_GB2312" w:hint="eastAsia"/>
          <w:sz w:val="32"/>
          <w:szCs w:val="32"/>
        </w:rPr>
        <w:t>国家级、省级校外实践教育基地经费；</w:t>
      </w:r>
      <w:r w:rsidR="004E6BFF" w:rsidRPr="00791EBD">
        <w:rPr>
          <w:rFonts w:ascii="仿宋_GB2312" w:eastAsia="仿宋_GB2312" w:hint="eastAsia"/>
          <w:sz w:val="32"/>
          <w:szCs w:val="32"/>
        </w:rPr>
        <w:t>（10）</w:t>
      </w:r>
      <w:r w:rsidRPr="00791EBD">
        <w:rPr>
          <w:rFonts w:ascii="仿宋_GB2312" w:eastAsia="仿宋_GB2312" w:hint="eastAsia"/>
          <w:sz w:val="32"/>
          <w:szCs w:val="32"/>
        </w:rPr>
        <w:t>省级教学实验中心（虚拟中心）经费；</w:t>
      </w:r>
      <w:r w:rsidR="004E6BFF" w:rsidRPr="00791EBD">
        <w:rPr>
          <w:rFonts w:ascii="仿宋_GB2312" w:eastAsia="仿宋_GB2312" w:hint="eastAsia"/>
          <w:sz w:val="32"/>
          <w:szCs w:val="32"/>
        </w:rPr>
        <w:t>（11）</w:t>
      </w:r>
      <w:r w:rsidRPr="00791EBD">
        <w:rPr>
          <w:rFonts w:ascii="仿宋_GB2312" w:eastAsia="仿宋_GB2312" w:hint="eastAsia"/>
          <w:sz w:val="32"/>
          <w:szCs w:val="32"/>
        </w:rPr>
        <w:t>大创计划经费；</w:t>
      </w:r>
      <w:r w:rsidR="004E6BFF" w:rsidRPr="00791EBD">
        <w:rPr>
          <w:rFonts w:ascii="仿宋_GB2312" w:eastAsia="仿宋_GB2312" w:hint="eastAsia"/>
          <w:sz w:val="32"/>
          <w:szCs w:val="32"/>
        </w:rPr>
        <w:lastRenderedPageBreak/>
        <w:t>（12）</w:t>
      </w:r>
      <w:r w:rsidRPr="00791EBD">
        <w:rPr>
          <w:rFonts w:ascii="仿宋_GB2312" w:eastAsia="仿宋_GB2312" w:hint="eastAsia"/>
          <w:sz w:val="32"/>
          <w:szCs w:val="32"/>
        </w:rPr>
        <w:t>各类竞赛经费。</w:t>
      </w:r>
    </w:p>
    <w:p w:rsidR="002C794D" w:rsidRPr="00791EBD" w:rsidRDefault="00980697" w:rsidP="00791EBD">
      <w:pPr>
        <w:rPr>
          <w:rFonts w:ascii="仿宋_GB2312" w:eastAsia="仿宋_GB2312"/>
          <w:sz w:val="32"/>
          <w:szCs w:val="32"/>
        </w:rPr>
      </w:pPr>
      <w:r w:rsidRPr="00791EBD">
        <w:rPr>
          <w:rFonts w:ascii="仿宋_GB2312" w:eastAsia="仿宋_GB2312" w:hint="eastAsia"/>
          <w:sz w:val="32"/>
          <w:szCs w:val="32"/>
        </w:rPr>
        <w:t xml:space="preserve"> </w:t>
      </w:r>
      <w:r w:rsidRPr="002B1BC2">
        <w:rPr>
          <w:rFonts w:ascii="仿宋_GB2312" w:eastAsia="仿宋_GB2312" w:hint="eastAsia"/>
          <w:b/>
          <w:sz w:val="32"/>
          <w:szCs w:val="32"/>
        </w:rPr>
        <w:t xml:space="preserve">   </w:t>
      </w:r>
      <w:r w:rsidR="00791EBD" w:rsidRPr="002B1BC2">
        <w:rPr>
          <w:rFonts w:ascii="仿宋_GB2312" w:eastAsia="仿宋_GB2312" w:hint="eastAsia"/>
          <w:b/>
          <w:sz w:val="32"/>
          <w:szCs w:val="32"/>
        </w:rPr>
        <w:t>20.</w:t>
      </w:r>
      <w:r w:rsidRPr="002B1BC2">
        <w:rPr>
          <w:rFonts w:ascii="仿宋_GB2312" w:eastAsia="仿宋_GB2312" w:hint="eastAsia"/>
          <w:b/>
          <w:sz w:val="32"/>
          <w:szCs w:val="32"/>
        </w:rPr>
        <w:t>教学</w:t>
      </w:r>
      <w:r w:rsidRPr="00791EBD">
        <w:rPr>
          <w:rFonts w:ascii="仿宋_GB2312" w:eastAsia="仿宋_GB2312" w:hint="eastAsia"/>
          <w:b/>
          <w:sz w:val="32"/>
          <w:szCs w:val="32"/>
        </w:rPr>
        <w:t>设施</w:t>
      </w:r>
      <w:r w:rsidRPr="00AD59F2">
        <w:rPr>
          <w:rFonts w:ascii="仿宋_GB2312" w:eastAsia="仿宋_GB2312" w:hint="eastAsia"/>
          <w:b/>
          <w:sz w:val="32"/>
          <w:szCs w:val="32"/>
        </w:rPr>
        <w:t>，</w:t>
      </w:r>
      <w:r w:rsidRPr="00791EBD">
        <w:rPr>
          <w:rFonts w:ascii="仿宋_GB2312" w:eastAsia="仿宋_GB2312" w:hint="eastAsia"/>
          <w:sz w:val="32"/>
          <w:szCs w:val="32"/>
        </w:rPr>
        <w:t>主要包括实践教学设施、课堂教学设施和辅助教学设施等。</w:t>
      </w:r>
    </w:p>
    <w:p w:rsidR="002C794D" w:rsidRPr="00791EBD" w:rsidRDefault="002C794D" w:rsidP="00791EBD">
      <w:pPr>
        <w:rPr>
          <w:rFonts w:ascii="仿宋_GB2312" w:eastAsia="仿宋_GB2312"/>
          <w:sz w:val="32"/>
          <w:szCs w:val="32"/>
        </w:rPr>
      </w:pPr>
      <w:r w:rsidRPr="00791EBD">
        <w:rPr>
          <w:rFonts w:ascii="仿宋_GB2312" w:eastAsia="仿宋_GB2312" w:hint="eastAsia"/>
          <w:sz w:val="32"/>
          <w:szCs w:val="32"/>
        </w:rPr>
        <w:t xml:space="preserve">    </w:t>
      </w:r>
      <w:r w:rsidR="00980697" w:rsidRPr="00791EBD">
        <w:rPr>
          <w:rFonts w:ascii="仿宋_GB2312" w:eastAsia="仿宋_GB2312" w:hint="eastAsia"/>
          <w:sz w:val="32"/>
          <w:szCs w:val="32"/>
        </w:rPr>
        <w:t>（1）实践教学设施主要包括实验室、实习实训基地等；</w:t>
      </w:r>
    </w:p>
    <w:p w:rsidR="002C794D" w:rsidRPr="00791EBD" w:rsidRDefault="002C794D" w:rsidP="00791EBD">
      <w:pPr>
        <w:rPr>
          <w:rFonts w:ascii="仿宋_GB2312" w:eastAsia="仿宋_GB2312"/>
          <w:sz w:val="32"/>
          <w:szCs w:val="32"/>
        </w:rPr>
      </w:pPr>
      <w:r w:rsidRPr="00791EBD">
        <w:rPr>
          <w:rFonts w:ascii="仿宋_GB2312" w:eastAsia="仿宋_GB2312" w:hint="eastAsia"/>
          <w:sz w:val="32"/>
          <w:szCs w:val="32"/>
        </w:rPr>
        <w:t xml:space="preserve">    </w:t>
      </w:r>
      <w:r w:rsidR="00980697" w:rsidRPr="00791EBD">
        <w:rPr>
          <w:rFonts w:ascii="仿宋_GB2312" w:eastAsia="仿宋_GB2312" w:hint="eastAsia"/>
          <w:sz w:val="32"/>
          <w:szCs w:val="32"/>
        </w:rPr>
        <w:t>（2）课堂教学设施主要包括教室、语音室、计算机房等；</w:t>
      </w:r>
    </w:p>
    <w:p w:rsidR="00980697" w:rsidRPr="00791EBD" w:rsidRDefault="002C794D" w:rsidP="00791EBD">
      <w:pPr>
        <w:rPr>
          <w:rFonts w:ascii="仿宋_GB2312" w:eastAsia="仿宋_GB2312"/>
          <w:sz w:val="32"/>
          <w:szCs w:val="32"/>
        </w:rPr>
      </w:pPr>
      <w:r w:rsidRPr="00791EBD">
        <w:rPr>
          <w:rFonts w:ascii="仿宋_GB2312" w:eastAsia="仿宋_GB2312" w:hint="eastAsia"/>
          <w:sz w:val="32"/>
          <w:szCs w:val="32"/>
        </w:rPr>
        <w:t xml:space="preserve">    </w:t>
      </w:r>
      <w:r w:rsidR="00980697" w:rsidRPr="00791EBD">
        <w:rPr>
          <w:rFonts w:ascii="仿宋_GB2312" w:eastAsia="仿宋_GB2312" w:hint="eastAsia"/>
          <w:sz w:val="32"/>
          <w:szCs w:val="32"/>
        </w:rPr>
        <w:t>（3）辅助教学设施主要指与教学有关的公用设施，例如图书馆、校园网、体育场馆等。</w:t>
      </w:r>
    </w:p>
    <w:p w:rsidR="002C794D" w:rsidRPr="00791EBD" w:rsidRDefault="00980697" w:rsidP="00791EBD">
      <w:pPr>
        <w:rPr>
          <w:rFonts w:ascii="仿宋_GB2312" w:eastAsia="仿宋_GB2312"/>
          <w:sz w:val="32"/>
          <w:szCs w:val="32"/>
        </w:rPr>
      </w:pPr>
      <w:r w:rsidRPr="00791EBD">
        <w:rPr>
          <w:rFonts w:ascii="仿宋_GB2312" w:eastAsia="仿宋_GB2312" w:hint="eastAsia"/>
          <w:b/>
          <w:sz w:val="32"/>
          <w:szCs w:val="32"/>
        </w:rPr>
        <w:t xml:space="preserve">    </w:t>
      </w:r>
      <w:r w:rsidR="00791EBD" w:rsidRPr="00791EBD">
        <w:rPr>
          <w:rFonts w:ascii="仿宋_GB2312" w:eastAsia="仿宋_GB2312" w:hint="eastAsia"/>
          <w:b/>
          <w:sz w:val="32"/>
          <w:szCs w:val="32"/>
        </w:rPr>
        <w:t>21.</w:t>
      </w:r>
      <w:r w:rsidRPr="00791EBD">
        <w:rPr>
          <w:rFonts w:ascii="仿宋_GB2312" w:eastAsia="仿宋_GB2312" w:hint="eastAsia"/>
          <w:b/>
          <w:sz w:val="32"/>
          <w:szCs w:val="32"/>
        </w:rPr>
        <w:t>科研设施</w:t>
      </w:r>
      <w:r w:rsidR="002B1BC2">
        <w:rPr>
          <w:rFonts w:ascii="仿宋_GB2312" w:eastAsia="仿宋_GB2312" w:hint="eastAsia"/>
          <w:b/>
          <w:sz w:val="32"/>
          <w:szCs w:val="32"/>
        </w:rPr>
        <w:t>，</w:t>
      </w:r>
      <w:r w:rsidRPr="00791EBD">
        <w:rPr>
          <w:rFonts w:ascii="仿宋_GB2312" w:eastAsia="仿宋_GB2312" w:hint="eastAsia"/>
          <w:sz w:val="32"/>
          <w:szCs w:val="32"/>
        </w:rPr>
        <w:t>科研实验室、科研仪器。</w:t>
      </w:r>
    </w:p>
    <w:p w:rsidR="003778DD" w:rsidRPr="00791EBD" w:rsidRDefault="003778DD" w:rsidP="00791EBD">
      <w:pPr>
        <w:rPr>
          <w:rFonts w:ascii="仿宋_GB2312" w:eastAsia="仿宋_GB2312"/>
          <w:sz w:val="32"/>
          <w:szCs w:val="32"/>
        </w:rPr>
      </w:pPr>
      <w:r w:rsidRPr="00791EBD">
        <w:rPr>
          <w:rFonts w:ascii="仿宋_GB2312" w:eastAsia="仿宋_GB2312" w:hint="eastAsia"/>
          <w:sz w:val="32"/>
          <w:szCs w:val="32"/>
        </w:rPr>
        <w:t xml:space="preserve"> </w:t>
      </w:r>
      <w:r w:rsidRPr="002B1BC2">
        <w:rPr>
          <w:rFonts w:ascii="仿宋_GB2312" w:eastAsia="仿宋_GB2312" w:hint="eastAsia"/>
          <w:b/>
          <w:sz w:val="32"/>
          <w:szCs w:val="32"/>
        </w:rPr>
        <w:t xml:space="preserve">   </w:t>
      </w:r>
      <w:r w:rsidR="00791EBD" w:rsidRPr="002B1BC2">
        <w:rPr>
          <w:rFonts w:ascii="仿宋_GB2312" w:eastAsia="仿宋_GB2312" w:hint="eastAsia"/>
          <w:b/>
          <w:sz w:val="32"/>
          <w:szCs w:val="32"/>
        </w:rPr>
        <w:t>22.</w:t>
      </w:r>
      <w:r w:rsidRPr="002B1BC2">
        <w:rPr>
          <w:rFonts w:ascii="仿宋_GB2312" w:eastAsia="仿宋_GB2312" w:hint="eastAsia"/>
          <w:b/>
          <w:sz w:val="32"/>
          <w:szCs w:val="32"/>
        </w:rPr>
        <w:t>教学设</w:t>
      </w:r>
      <w:r w:rsidRPr="00791EBD">
        <w:rPr>
          <w:rFonts w:ascii="仿宋_GB2312" w:eastAsia="仿宋_GB2312" w:hint="eastAsia"/>
          <w:b/>
          <w:sz w:val="32"/>
          <w:szCs w:val="32"/>
        </w:rPr>
        <w:t>备总值</w:t>
      </w:r>
      <w:r w:rsidR="00980697" w:rsidRPr="00791EBD">
        <w:rPr>
          <w:rFonts w:ascii="仿宋_GB2312" w:eastAsia="仿宋_GB2312" w:hint="eastAsia"/>
          <w:b/>
          <w:sz w:val="32"/>
          <w:szCs w:val="32"/>
        </w:rPr>
        <w:t>，</w:t>
      </w:r>
      <w:r w:rsidRPr="00791EBD">
        <w:rPr>
          <w:rFonts w:ascii="仿宋_GB2312" w:eastAsia="仿宋_GB2312" w:hint="eastAsia"/>
          <w:sz w:val="32"/>
          <w:szCs w:val="32"/>
        </w:rPr>
        <w:t>通过学校国有资产管理平台进行查询，方向为“教学”的设备总值。</w:t>
      </w:r>
    </w:p>
    <w:p w:rsidR="00C11DA0" w:rsidRPr="00791EBD" w:rsidRDefault="00C11DA0" w:rsidP="00791EBD">
      <w:pPr>
        <w:rPr>
          <w:rFonts w:ascii="仿宋_GB2312" w:eastAsia="仿宋_GB2312"/>
          <w:sz w:val="32"/>
          <w:szCs w:val="32"/>
        </w:rPr>
      </w:pPr>
      <w:r w:rsidRPr="00791EBD">
        <w:rPr>
          <w:rFonts w:ascii="仿宋_GB2312" w:eastAsia="仿宋_GB2312" w:hint="eastAsia"/>
          <w:b/>
          <w:sz w:val="32"/>
          <w:szCs w:val="32"/>
        </w:rPr>
        <w:t xml:space="preserve">    </w:t>
      </w:r>
      <w:r w:rsidR="00791EBD" w:rsidRPr="00791EBD">
        <w:rPr>
          <w:rFonts w:ascii="仿宋_GB2312" w:eastAsia="仿宋_GB2312" w:hint="eastAsia"/>
          <w:b/>
          <w:sz w:val="32"/>
          <w:szCs w:val="32"/>
        </w:rPr>
        <w:t>23.</w:t>
      </w:r>
      <w:r w:rsidRPr="00791EBD">
        <w:rPr>
          <w:rFonts w:ascii="仿宋_GB2312" w:eastAsia="仿宋_GB2312" w:hint="eastAsia"/>
          <w:b/>
          <w:sz w:val="32"/>
          <w:szCs w:val="32"/>
        </w:rPr>
        <w:t>信息化办学条件</w:t>
      </w:r>
      <w:r w:rsidR="002B1BC2">
        <w:rPr>
          <w:rFonts w:ascii="仿宋_GB2312" w:eastAsia="仿宋_GB2312" w:hint="eastAsia"/>
          <w:b/>
          <w:sz w:val="32"/>
          <w:szCs w:val="32"/>
        </w:rPr>
        <w:t>，</w:t>
      </w:r>
      <w:r w:rsidRPr="00791EBD">
        <w:rPr>
          <w:rFonts w:ascii="仿宋_GB2312" w:eastAsia="仿宋_GB2312" w:hint="eastAsia"/>
          <w:sz w:val="32"/>
          <w:szCs w:val="32"/>
        </w:rPr>
        <w:t>网站、实验室平台、各类教学软件。</w:t>
      </w:r>
    </w:p>
    <w:p w:rsidR="00C11DA0" w:rsidRPr="00791EBD" w:rsidRDefault="00C11DA0" w:rsidP="00791EBD">
      <w:pPr>
        <w:rPr>
          <w:rFonts w:ascii="仿宋_GB2312" w:eastAsia="仿宋_GB2312"/>
          <w:sz w:val="32"/>
          <w:szCs w:val="32"/>
        </w:rPr>
      </w:pPr>
      <w:r w:rsidRPr="00791EBD">
        <w:rPr>
          <w:rFonts w:ascii="仿宋_GB2312" w:eastAsia="仿宋_GB2312" w:hint="eastAsia"/>
          <w:sz w:val="32"/>
          <w:szCs w:val="32"/>
        </w:rPr>
        <w:t xml:space="preserve">   </w:t>
      </w:r>
      <w:r w:rsidR="00791EBD" w:rsidRPr="002B1BC2">
        <w:rPr>
          <w:rFonts w:ascii="仿宋_GB2312" w:eastAsia="仿宋_GB2312" w:hint="eastAsia"/>
          <w:b/>
          <w:sz w:val="32"/>
          <w:szCs w:val="32"/>
        </w:rPr>
        <w:t xml:space="preserve"> 24.</w:t>
      </w:r>
      <w:r w:rsidRPr="002B1BC2">
        <w:rPr>
          <w:rFonts w:ascii="仿宋_GB2312" w:eastAsia="仿宋_GB2312" w:hint="eastAsia"/>
          <w:b/>
          <w:sz w:val="32"/>
          <w:szCs w:val="32"/>
        </w:rPr>
        <w:t>新</w:t>
      </w:r>
      <w:r w:rsidRPr="00791EBD">
        <w:rPr>
          <w:rFonts w:ascii="仿宋_GB2312" w:eastAsia="仿宋_GB2312" w:hint="eastAsia"/>
          <w:b/>
          <w:sz w:val="32"/>
          <w:szCs w:val="32"/>
        </w:rPr>
        <w:t>办专业，</w:t>
      </w:r>
      <w:r w:rsidRPr="00791EBD">
        <w:rPr>
          <w:rFonts w:ascii="仿宋_GB2312" w:eastAsia="仿宋_GB2312" w:hint="eastAsia"/>
          <w:sz w:val="32"/>
          <w:szCs w:val="32"/>
        </w:rPr>
        <w:t>是指少于三届毕业生的专业。</w:t>
      </w:r>
    </w:p>
    <w:p w:rsidR="00C11DA0" w:rsidRPr="00791EBD" w:rsidRDefault="00C11DA0" w:rsidP="00791EBD">
      <w:pPr>
        <w:rPr>
          <w:rFonts w:ascii="仿宋_GB2312" w:eastAsia="仿宋_GB2312"/>
          <w:sz w:val="32"/>
          <w:szCs w:val="32"/>
        </w:rPr>
      </w:pPr>
      <w:r w:rsidRPr="00791EBD">
        <w:rPr>
          <w:rFonts w:ascii="仿宋_GB2312" w:eastAsia="仿宋_GB2312" w:hint="eastAsia"/>
          <w:b/>
          <w:sz w:val="32"/>
          <w:szCs w:val="32"/>
        </w:rPr>
        <w:t xml:space="preserve">    </w:t>
      </w:r>
      <w:r w:rsidR="00791EBD" w:rsidRPr="00791EBD">
        <w:rPr>
          <w:rFonts w:ascii="仿宋_GB2312" w:eastAsia="仿宋_GB2312" w:hint="eastAsia"/>
          <w:b/>
          <w:sz w:val="32"/>
          <w:szCs w:val="32"/>
        </w:rPr>
        <w:t>25.</w:t>
      </w:r>
      <w:r w:rsidRPr="00791EBD">
        <w:rPr>
          <w:rFonts w:ascii="仿宋_GB2312" w:eastAsia="仿宋_GB2312" w:hint="eastAsia"/>
          <w:b/>
          <w:sz w:val="32"/>
          <w:szCs w:val="32"/>
        </w:rPr>
        <w:t>人才培养规格，</w:t>
      </w:r>
      <w:r w:rsidRPr="00791EBD">
        <w:rPr>
          <w:rFonts w:ascii="仿宋_GB2312" w:eastAsia="仿宋_GB2312" w:hint="eastAsia"/>
          <w:sz w:val="32"/>
          <w:szCs w:val="32"/>
        </w:rPr>
        <w:t>是指学校对所培养出的人才培养质量标准的规定，指受教育者应达到的综合素质，它是学校工作的立足点和重要依据。高等学校人才培养规格是高等学校各专业培养目标的细化，是学校对毕业生培养质量要求的规范，是学校制定教学计划和课程教学大纲，组织教学、检查和评估教育质量的依据，它解决了各专业人才培养的方向问题。各专业人才培养规格就是按照国家政策和人才市场导向制定符合各专业教育培养目标的综合素质要求，是对各专业</w:t>
      </w:r>
      <w:r w:rsidRPr="00791EBD">
        <w:rPr>
          <w:rFonts w:ascii="仿宋_GB2312" w:eastAsia="仿宋_GB2312" w:hint="eastAsia"/>
          <w:sz w:val="32"/>
          <w:szCs w:val="32"/>
        </w:rPr>
        <w:lastRenderedPageBreak/>
        <w:t>人才培养的方向和所要达到的目标的概括性描述和经过规定年限的学习、各专业人才在知识、能力方面要达到的基本要求。</w:t>
      </w:r>
    </w:p>
    <w:p w:rsidR="00084AF3" w:rsidRPr="00791EBD" w:rsidRDefault="00084AF3" w:rsidP="00791EBD">
      <w:pPr>
        <w:rPr>
          <w:rFonts w:ascii="仿宋_GB2312" w:eastAsia="仿宋_GB2312"/>
          <w:sz w:val="32"/>
          <w:szCs w:val="32"/>
        </w:rPr>
      </w:pPr>
      <w:r w:rsidRPr="00791EBD">
        <w:rPr>
          <w:rFonts w:ascii="仿宋_GB2312" w:eastAsia="仿宋_GB2312" w:hint="eastAsia"/>
          <w:sz w:val="32"/>
          <w:szCs w:val="32"/>
        </w:rPr>
        <w:t xml:space="preserve">   </w:t>
      </w:r>
      <w:r w:rsidRPr="002B1BC2">
        <w:rPr>
          <w:rFonts w:ascii="仿宋_GB2312" w:eastAsia="仿宋_GB2312" w:hint="eastAsia"/>
          <w:b/>
          <w:sz w:val="32"/>
          <w:szCs w:val="32"/>
        </w:rPr>
        <w:t xml:space="preserve"> </w:t>
      </w:r>
      <w:r w:rsidR="00791EBD" w:rsidRPr="002B1BC2">
        <w:rPr>
          <w:rFonts w:ascii="仿宋_GB2312" w:eastAsia="仿宋_GB2312" w:hint="eastAsia"/>
          <w:b/>
          <w:sz w:val="32"/>
          <w:szCs w:val="32"/>
        </w:rPr>
        <w:t>26.</w:t>
      </w:r>
      <w:r w:rsidRPr="00791EBD">
        <w:rPr>
          <w:rFonts w:ascii="仿宋_GB2312" w:eastAsia="仿宋_GB2312" w:hint="eastAsia"/>
          <w:b/>
          <w:sz w:val="32"/>
          <w:szCs w:val="32"/>
        </w:rPr>
        <w:t>课程，</w:t>
      </w:r>
      <w:r w:rsidRPr="00791EBD">
        <w:rPr>
          <w:rFonts w:ascii="仿宋_GB2312" w:eastAsia="仿宋_GB2312" w:hint="eastAsia"/>
          <w:sz w:val="32"/>
          <w:szCs w:val="32"/>
        </w:rPr>
        <w:t>不仅包括理论教学，也包括实践课程。</w:t>
      </w:r>
    </w:p>
    <w:p w:rsidR="00084AF3" w:rsidRPr="00791EBD" w:rsidRDefault="00084AF3" w:rsidP="00791EBD">
      <w:pPr>
        <w:rPr>
          <w:rFonts w:ascii="仿宋_GB2312" w:eastAsia="仿宋_GB2312"/>
          <w:sz w:val="32"/>
          <w:szCs w:val="32"/>
        </w:rPr>
      </w:pPr>
      <w:r w:rsidRPr="00791EBD">
        <w:rPr>
          <w:rFonts w:ascii="仿宋_GB2312" w:eastAsia="仿宋_GB2312" w:hint="eastAsia"/>
          <w:sz w:val="32"/>
          <w:szCs w:val="32"/>
        </w:rPr>
        <w:t xml:space="preserve">  </w:t>
      </w:r>
      <w:r w:rsidRPr="002B1BC2">
        <w:rPr>
          <w:rFonts w:ascii="仿宋_GB2312" w:eastAsia="仿宋_GB2312" w:hint="eastAsia"/>
          <w:b/>
          <w:sz w:val="32"/>
          <w:szCs w:val="32"/>
        </w:rPr>
        <w:t xml:space="preserve">  </w:t>
      </w:r>
      <w:r w:rsidR="00791EBD" w:rsidRPr="002B1BC2">
        <w:rPr>
          <w:rFonts w:ascii="仿宋_GB2312" w:eastAsia="仿宋_GB2312" w:hint="eastAsia"/>
          <w:b/>
          <w:sz w:val="32"/>
          <w:szCs w:val="32"/>
        </w:rPr>
        <w:t>27.</w:t>
      </w:r>
      <w:r w:rsidRPr="002B1BC2">
        <w:rPr>
          <w:rFonts w:ascii="仿宋_GB2312" w:eastAsia="仿宋_GB2312" w:hint="eastAsia"/>
          <w:b/>
          <w:sz w:val="32"/>
          <w:szCs w:val="32"/>
        </w:rPr>
        <w:t>课程资</w:t>
      </w:r>
      <w:r w:rsidRPr="00791EBD">
        <w:rPr>
          <w:rFonts w:ascii="仿宋_GB2312" w:eastAsia="仿宋_GB2312" w:hint="eastAsia"/>
          <w:b/>
          <w:sz w:val="32"/>
          <w:szCs w:val="32"/>
        </w:rPr>
        <w:t>源，</w:t>
      </w:r>
      <w:r w:rsidRPr="00791EBD">
        <w:rPr>
          <w:rFonts w:ascii="仿宋_GB2312" w:eastAsia="仿宋_GB2312" w:hint="eastAsia"/>
          <w:sz w:val="32"/>
          <w:szCs w:val="32"/>
        </w:rPr>
        <w:t>包括课程、教材以及网络资源、学科与科研资源等辅助教学资源。</w:t>
      </w:r>
    </w:p>
    <w:p w:rsidR="007A508D" w:rsidRPr="00791EBD" w:rsidRDefault="00084AF3" w:rsidP="00791EBD">
      <w:pPr>
        <w:rPr>
          <w:rFonts w:ascii="仿宋_GB2312" w:eastAsia="仿宋_GB2312"/>
          <w:sz w:val="32"/>
          <w:szCs w:val="32"/>
        </w:rPr>
      </w:pPr>
      <w:r w:rsidRPr="002B1BC2">
        <w:rPr>
          <w:rFonts w:ascii="仿宋_GB2312" w:eastAsia="仿宋_GB2312" w:hint="eastAsia"/>
          <w:b/>
          <w:sz w:val="32"/>
          <w:szCs w:val="32"/>
        </w:rPr>
        <w:t xml:space="preserve">    </w:t>
      </w:r>
      <w:r w:rsidR="00791EBD" w:rsidRPr="002B1BC2">
        <w:rPr>
          <w:rFonts w:ascii="仿宋_GB2312" w:eastAsia="仿宋_GB2312" w:hint="eastAsia"/>
          <w:b/>
          <w:sz w:val="32"/>
          <w:szCs w:val="32"/>
        </w:rPr>
        <w:t>28.</w:t>
      </w:r>
      <w:r w:rsidR="00BB7C79" w:rsidRPr="002B1BC2">
        <w:rPr>
          <w:rFonts w:ascii="仿宋_GB2312" w:eastAsia="仿宋_GB2312" w:hint="eastAsia"/>
          <w:b/>
          <w:sz w:val="32"/>
          <w:szCs w:val="32"/>
        </w:rPr>
        <w:t>优质</w:t>
      </w:r>
      <w:r w:rsidR="00BB7C79" w:rsidRPr="00791EBD">
        <w:rPr>
          <w:rFonts w:ascii="仿宋_GB2312" w:eastAsia="仿宋_GB2312" w:hint="eastAsia"/>
          <w:b/>
          <w:sz w:val="32"/>
          <w:szCs w:val="32"/>
        </w:rPr>
        <w:t>教材</w:t>
      </w:r>
      <w:r w:rsidR="00AD59F2">
        <w:rPr>
          <w:rFonts w:ascii="仿宋_GB2312" w:eastAsia="仿宋_GB2312" w:hint="eastAsia"/>
          <w:b/>
          <w:sz w:val="32"/>
          <w:szCs w:val="32"/>
        </w:rPr>
        <w:t>，</w:t>
      </w:r>
      <w:r w:rsidR="00BB7C79" w:rsidRPr="00791EBD">
        <w:rPr>
          <w:rFonts w:ascii="仿宋_GB2312" w:eastAsia="仿宋_GB2312" w:hint="eastAsia"/>
          <w:sz w:val="32"/>
          <w:szCs w:val="32"/>
        </w:rPr>
        <w:t>指省部级以上（含）规划教材、获奖教材、指定教材、重点推荐教材、精品教材。</w:t>
      </w:r>
    </w:p>
    <w:p w:rsidR="00084AF3" w:rsidRPr="00791EBD" w:rsidRDefault="00084AF3" w:rsidP="00791EBD">
      <w:pPr>
        <w:rPr>
          <w:rFonts w:ascii="仿宋_GB2312" w:eastAsia="仿宋_GB2312"/>
          <w:sz w:val="32"/>
          <w:szCs w:val="32"/>
        </w:rPr>
      </w:pPr>
      <w:r w:rsidRPr="00791EBD">
        <w:rPr>
          <w:rFonts w:ascii="仿宋_GB2312" w:eastAsia="仿宋_GB2312" w:hAnsiTheme="minorEastAsia" w:hint="eastAsia"/>
          <w:b/>
          <w:sz w:val="32"/>
          <w:szCs w:val="32"/>
        </w:rPr>
        <w:t xml:space="preserve">    </w:t>
      </w:r>
      <w:r w:rsidR="00791EBD" w:rsidRPr="00791EBD">
        <w:rPr>
          <w:rFonts w:ascii="仿宋_GB2312" w:eastAsia="仿宋_GB2312" w:hAnsiTheme="minorEastAsia" w:hint="eastAsia"/>
          <w:b/>
          <w:sz w:val="32"/>
          <w:szCs w:val="32"/>
        </w:rPr>
        <w:t>29.</w:t>
      </w:r>
      <w:r w:rsidRPr="00791EBD">
        <w:rPr>
          <w:rFonts w:ascii="仿宋_GB2312" w:eastAsia="仿宋_GB2312" w:hint="eastAsia"/>
          <w:b/>
          <w:sz w:val="32"/>
          <w:szCs w:val="32"/>
        </w:rPr>
        <w:t>社会资源，</w:t>
      </w:r>
      <w:r w:rsidRPr="00791EBD">
        <w:rPr>
          <w:rFonts w:ascii="仿宋_GB2312" w:eastAsia="仿宋_GB2312" w:hint="eastAsia"/>
          <w:sz w:val="32"/>
          <w:szCs w:val="32"/>
        </w:rPr>
        <w:t>是学校教学资源的重要补充，吸收社会资源的能力也在一定程度上反映出学校办学水平和服务社会的水平。社会资源主要包括从社会（含政府）吸收来的，能服务于人才培养工作的人、财、物（含场所等）、政策等教育资源。</w:t>
      </w:r>
    </w:p>
    <w:p w:rsidR="00683483" w:rsidRPr="00791EBD" w:rsidRDefault="00683483" w:rsidP="00791EBD">
      <w:pPr>
        <w:rPr>
          <w:rFonts w:ascii="仿宋_GB2312" w:eastAsia="仿宋_GB2312" w:hAnsiTheme="minorEastAsia"/>
          <w:sz w:val="32"/>
          <w:szCs w:val="32"/>
        </w:rPr>
      </w:pPr>
      <w:r w:rsidRPr="00791EBD">
        <w:rPr>
          <w:rFonts w:ascii="仿宋_GB2312" w:eastAsia="仿宋_GB2312" w:hAnsiTheme="minorEastAsia" w:hint="eastAsia"/>
          <w:b/>
          <w:sz w:val="32"/>
          <w:szCs w:val="32"/>
        </w:rPr>
        <w:t xml:space="preserve">    </w:t>
      </w:r>
      <w:r w:rsidR="00791EBD" w:rsidRPr="00791EBD">
        <w:rPr>
          <w:rFonts w:ascii="仿宋_GB2312" w:eastAsia="仿宋_GB2312" w:hAnsiTheme="minorEastAsia" w:hint="eastAsia"/>
          <w:b/>
          <w:sz w:val="32"/>
          <w:szCs w:val="32"/>
        </w:rPr>
        <w:t>30.</w:t>
      </w:r>
      <w:r w:rsidRPr="00791EBD">
        <w:rPr>
          <w:rFonts w:ascii="仿宋_GB2312" w:eastAsia="仿宋_GB2312" w:hint="eastAsia"/>
          <w:b/>
          <w:sz w:val="32"/>
          <w:szCs w:val="32"/>
        </w:rPr>
        <w:t>社会实践，</w:t>
      </w:r>
      <w:r w:rsidRPr="00791EBD">
        <w:rPr>
          <w:rFonts w:ascii="仿宋_GB2312" w:eastAsia="仿宋_GB2312" w:hAnsiTheme="minorEastAsia" w:hint="eastAsia"/>
          <w:sz w:val="32"/>
          <w:szCs w:val="32"/>
        </w:rPr>
        <w:t>主要指学生假期的社会实践活动，包括三下乡等有组织的认识社会、服务社会、提高综合素质的实践活动。社会实践是学生了解社会、培养敬业精神和社会责任感的有效方法，是人才培养的重要环节。</w:t>
      </w:r>
    </w:p>
    <w:p w:rsidR="00683483" w:rsidRPr="00791EBD" w:rsidRDefault="00683483" w:rsidP="00791EBD">
      <w:pPr>
        <w:rPr>
          <w:rFonts w:ascii="仿宋_GB2312" w:eastAsia="仿宋_GB2312" w:hAnsiTheme="minorEastAsia"/>
          <w:sz w:val="32"/>
          <w:szCs w:val="32"/>
        </w:rPr>
      </w:pPr>
      <w:r w:rsidRPr="00791EBD">
        <w:rPr>
          <w:rFonts w:ascii="仿宋_GB2312" w:eastAsia="仿宋_GB2312" w:hAnsiTheme="minorEastAsia" w:hint="eastAsia"/>
          <w:b/>
          <w:sz w:val="32"/>
          <w:szCs w:val="32"/>
        </w:rPr>
        <w:t xml:space="preserve">    </w:t>
      </w:r>
      <w:r w:rsidR="00791EBD" w:rsidRPr="00791EBD">
        <w:rPr>
          <w:rFonts w:ascii="仿宋_GB2312" w:eastAsia="仿宋_GB2312" w:hAnsiTheme="minorEastAsia" w:hint="eastAsia"/>
          <w:b/>
          <w:sz w:val="32"/>
          <w:szCs w:val="32"/>
        </w:rPr>
        <w:t>31.</w:t>
      </w:r>
      <w:r w:rsidRPr="00791EBD">
        <w:rPr>
          <w:rFonts w:ascii="仿宋_GB2312" w:eastAsia="仿宋_GB2312" w:hint="eastAsia"/>
          <w:b/>
          <w:sz w:val="32"/>
          <w:szCs w:val="32"/>
        </w:rPr>
        <w:t>毕业论文（设计）与综合训练，</w:t>
      </w:r>
      <w:r w:rsidRPr="00791EBD">
        <w:rPr>
          <w:rFonts w:ascii="仿宋_GB2312" w:eastAsia="仿宋_GB2312" w:hAnsiTheme="minorEastAsia" w:hint="eastAsia"/>
          <w:sz w:val="32"/>
          <w:szCs w:val="32"/>
        </w:rPr>
        <w:t>是指不同类型学校或专业在毕业前结合专业教育所进行的综合教育环节，如毕业设计、毕业汇报演出、作品展示、医学临床实习、社会调查报告等。评价毕业论文（设计）与综合训练主要看三点：</w:t>
      </w:r>
      <w:r w:rsidRPr="00791EBD">
        <w:rPr>
          <w:rFonts w:ascii="仿宋_GB2312" w:eastAsia="仿宋_GB2312" w:hAnsiTheme="minorEastAsia" w:hint="eastAsia"/>
          <w:b/>
          <w:sz w:val="32"/>
          <w:szCs w:val="32"/>
        </w:rPr>
        <w:t>一是</w:t>
      </w:r>
      <w:r w:rsidRPr="00791EBD">
        <w:rPr>
          <w:rFonts w:ascii="仿宋_GB2312" w:eastAsia="仿宋_GB2312" w:hAnsiTheme="minorEastAsia" w:hint="eastAsia"/>
          <w:sz w:val="32"/>
          <w:szCs w:val="32"/>
        </w:rPr>
        <w:t>看选题的性质、难度、分量是否体现综合训练和培养目</w:t>
      </w:r>
      <w:r w:rsidRPr="00791EBD">
        <w:rPr>
          <w:rFonts w:ascii="仿宋_GB2312" w:eastAsia="仿宋_GB2312" w:hAnsiTheme="minorEastAsia" w:hint="eastAsia"/>
          <w:sz w:val="32"/>
          <w:szCs w:val="32"/>
        </w:rPr>
        <w:lastRenderedPageBreak/>
        <w:t>标的要求，是否结合专业实际；</w:t>
      </w:r>
      <w:r w:rsidRPr="00791EBD">
        <w:rPr>
          <w:rFonts w:ascii="仿宋_GB2312" w:eastAsia="仿宋_GB2312" w:hAnsiTheme="minorEastAsia" w:hint="eastAsia"/>
          <w:b/>
          <w:sz w:val="32"/>
          <w:szCs w:val="32"/>
        </w:rPr>
        <w:t>二是</w:t>
      </w:r>
      <w:r w:rsidRPr="00791EBD">
        <w:rPr>
          <w:rFonts w:ascii="仿宋_GB2312" w:eastAsia="仿宋_GB2312" w:hAnsiTheme="minorEastAsia" w:hint="eastAsia"/>
          <w:sz w:val="32"/>
          <w:szCs w:val="32"/>
        </w:rPr>
        <w:t>看过程管理是否到位，主要看教师指导学生人数是否适当，是否有足够的时间指导学生，是否有过程管理和监控措施；</w:t>
      </w:r>
      <w:r w:rsidRPr="00791EBD">
        <w:rPr>
          <w:rFonts w:ascii="仿宋_GB2312" w:eastAsia="仿宋_GB2312" w:hAnsiTheme="minorEastAsia" w:hint="eastAsia"/>
          <w:b/>
          <w:sz w:val="32"/>
          <w:szCs w:val="32"/>
        </w:rPr>
        <w:t>三是</w:t>
      </w:r>
      <w:r w:rsidRPr="00791EBD">
        <w:rPr>
          <w:rFonts w:ascii="仿宋_GB2312" w:eastAsia="仿宋_GB2312" w:hAnsiTheme="minorEastAsia" w:hint="eastAsia"/>
          <w:sz w:val="32"/>
          <w:szCs w:val="32"/>
        </w:rPr>
        <w:t>看成果是否规范，主要看学生解决实际问题的能力、综合应用知识的能力、应用外语和计算机的能力、应用工具的能力、写作能力和表达能力等。</w:t>
      </w:r>
    </w:p>
    <w:p w:rsidR="00683483" w:rsidRPr="00791EBD" w:rsidRDefault="00683483" w:rsidP="00791EBD">
      <w:pPr>
        <w:rPr>
          <w:rFonts w:ascii="仿宋_GB2312" w:eastAsia="仿宋_GB2312" w:hAnsiTheme="minorEastAsia"/>
          <w:sz w:val="32"/>
          <w:szCs w:val="32"/>
        </w:rPr>
      </w:pPr>
      <w:r w:rsidRPr="002B1BC2">
        <w:rPr>
          <w:rFonts w:ascii="仿宋_GB2312" w:eastAsia="仿宋_GB2312" w:hAnsiTheme="minorEastAsia" w:hint="eastAsia"/>
          <w:b/>
          <w:sz w:val="32"/>
          <w:szCs w:val="32"/>
        </w:rPr>
        <w:t xml:space="preserve">   </w:t>
      </w:r>
      <w:r w:rsidR="00791EBD" w:rsidRPr="002B1BC2">
        <w:rPr>
          <w:rFonts w:ascii="仿宋_GB2312" w:eastAsia="仿宋_GB2312" w:hAnsiTheme="minorEastAsia" w:hint="eastAsia"/>
          <w:b/>
          <w:sz w:val="32"/>
          <w:szCs w:val="32"/>
        </w:rPr>
        <w:t>32.</w:t>
      </w:r>
      <w:r w:rsidRPr="002B1BC2">
        <w:rPr>
          <w:rFonts w:ascii="仿宋_GB2312" w:eastAsia="仿宋_GB2312" w:hint="eastAsia"/>
          <w:b/>
          <w:sz w:val="32"/>
          <w:szCs w:val="32"/>
        </w:rPr>
        <w:t>第二课</w:t>
      </w:r>
      <w:r w:rsidRPr="00791EBD">
        <w:rPr>
          <w:rFonts w:ascii="仿宋_GB2312" w:eastAsia="仿宋_GB2312" w:hint="eastAsia"/>
          <w:b/>
          <w:sz w:val="32"/>
          <w:szCs w:val="32"/>
        </w:rPr>
        <w:t>堂，</w:t>
      </w:r>
      <w:r w:rsidRPr="00791EBD">
        <w:rPr>
          <w:rFonts w:ascii="仿宋_GB2312" w:eastAsia="仿宋_GB2312" w:hAnsiTheme="minorEastAsia" w:hint="eastAsia"/>
          <w:sz w:val="32"/>
          <w:szCs w:val="32"/>
        </w:rPr>
        <w:t>是指培养方案中所规定的主要教学环节以外的其他教育教学环节。</w:t>
      </w:r>
    </w:p>
    <w:p w:rsidR="002B1BC2" w:rsidRDefault="00683483" w:rsidP="002B1BC2">
      <w:pPr>
        <w:rPr>
          <w:rFonts w:ascii="仿宋_GB2312" w:eastAsia="仿宋_GB2312" w:hAnsiTheme="minorEastAsia"/>
          <w:sz w:val="32"/>
          <w:szCs w:val="32"/>
        </w:rPr>
      </w:pPr>
      <w:r w:rsidRPr="00791EBD">
        <w:rPr>
          <w:rFonts w:ascii="仿宋_GB2312" w:eastAsia="仿宋_GB2312" w:hAnsiTheme="minorEastAsia" w:hint="eastAsia"/>
          <w:sz w:val="32"/>
          <w:szCs w:val="32"/>
        </w:rPr>
        <w:t xml:space="preserve"> </w:t>
      </w:r>
      <w:r w:rsidRPr="002B1BC2">
        <w:rPr>
          <w:rFonts w:ascii="仿宋_GB2312" w:eastAsia="仿宋_GB2312" w:hAnsiTheme="minorEastAsia" w:hint="eastAsia"/>
          <w:b/>
          <w:sz w:val="32"/>
          <w:szCs w:val="32"/>
        </w:rPr>
        <w:t xml:space="preserve">  </w:t>
      </w:r>
      <w:r w:rsidR="00791EBD" w:rsidRPr="002B1BC2">
        <w:rPr>
          <w:rFonts w:ascii="仿宋_GB2312" w:eastAsia="仿宋_GB2312" w:hAnsiTheme="minorEastAsia" w:hint="eastAsia"/>
          <w:b/>
          <w:sz w:val="32"/>
          <w:szCs w:val="32"/>
        </w:rPr>
        <w:t>33.</w:t>
      </w:r>
      <w:r w:rsidRPr="002B1BC2">
        <w:rPr>
          <w:rFonts w:ascii="仿宋_GB2312" w:eastAsia="仿宋_GB2312" w:hint="eastAsia"/>
          <w:b/>
          <w:sz w:val="32"/>
          <w:szCs w:val="32"/>
        </w:rPr>
        <w:t>生源</w:t>
      </w:r>
      <w:r w:rsidRPr="00791EBD">
        <w:rPr>
          <w:rFonts w:ascii="仿宋_GB2312" w:eastAsia="仿宋_GB2312" w:hint="eastAsia"/>
          <w:b/>
          <w:sz w:val="32"/>
          <w:szCs w:val="32"/>
        </w:rPr>
        <w:t>结构特征，</w:t>
      </w:r>
      <w:r w:rsidRPr="00791EBD">
        <w:rPr>
          <w:rFonts w:ascii="仿宋_GB2312" w:eastAsia="仿宋_GB2312" w:hAnsiTheme="minorEastAsia" w:hint="eastAsia"/>
          <w:sz w:val="32"/>
          <w:szCs w:val="32"/>
        </w:rPr>
        <w:t>如学生性别、民族、区域、家庭经济/社会背景、学生教育背景等。</w:t>
      </w:r>
    </w:p>
    <w:p w:rsidR="003216C5" w:rsidRPr="002B1BC2" w:rsidRDefault="002B1BC2" w:rsidP="002B1BC2">
      <w:pPr>
        <w:rPr>
          <w:rFonts w:ascii="仿宋_GB2312" w:eastAsia="仿宋_GB2312" w:hAnsiTheme="minorEastAsia"/>
          <w:sz w:val="32"/>
          <w:szCs w:val="32"/>
        </w:rPr>
      </w:pPr>
      <w:r>
        <w:rPr>
          <w:rFonts w:ascii="仿宋_GB2312" w:eastAsia="仿宋_GB2312" w:hAnsiTheme="minorEastAsia" w:hint="eastAsia"/>
          <w:sz w:val="32"/>
          <w:szCs w:val="32"/>
        </w:rPr>
        <w:t xml:space="preserve">    </w:t>
      </w:r>
      <w:r w:rsidR="00791EBD" w:rsidRPr="00791EBD">
        <w:rPr>
          <w:rFonts w:ascii="仿宋_GB2312" w:eastAsia="仿宋_GB2312" w:hAnsiTheme="minorEastAsia" w:hint="eastAsia"/>
          <w:b/>
          <w:sz w:val="32"/>
          <w:szCs w:val="32"/>
        </w:rPr>
        <w:t>34.</w:t>
      </w:r>
      <w:r w:rsidR="004E023F" w:rsidRPr="00791EBD">
        <w:rPr>
          <w:rFonts w:ascii="仿宋_GB2312" w:eastAsia="仿宋_GB2312" w:hAnsiTheme="minorEastAsia" w:hint="eastAsia"/>
          <w:b/>
          <w:sz w:val="32"/>
          <w:szCs w:val="32"/>
        </w:rPr>
        <w:t>学风</w:t>
      </w:r>
      <w:r>
        <w:rPr>
          <w:rFonts w:ascii="仿宋_GB2312" w:eastAsia="仿宋_GB2312" w:hAnsiTheme="minorEastAsia" w:hint="eastAsia"/>
          <w:b/>
          <w:sz w:val="32"/>
          <w:szCs w:val="32"/>
        </w:rPr>
        <w:t>，</w:t>
      </w:r>
      <w:r w:rsidR="004E023F" w:rsidRPr="00791EBD">
        <w:rPr>
          <w:rFonts w:ascii="仿宋_GB2312" w:eastAsia="仿宋_GB2312" w:hAnsiTheme="minorEastAsia" w:hint="eastAsia"/>
          <w:sz w:val="32"/>
          <w:szCs w:val="32"/>
        </w:rPr>
        <w:t>是学校学生群体或个人在对知识、能力的渴求过程中表现出来的带有倾向性、稳定性的治学态度、学习方法和行为, 是学生内在学习态度和外在学习行为的综合表现。学风可以在课堂教学、实验实习、自习、毕业论文（设计）、考风考纪等环节体现出来。</w:t>
      </w:r>
    </w:p>
    <w:p w:rsidR="006E4AF7" w:rsidRPr="00791EBD" w:rsidRDefault="00791EBD" w:rsidP="00791EBD">
      <w:pPr>
        <w:ind w:firstLineChars="196" w:firstLine="630"/>
        <w:rPr>
          <w:rFonts w:ascii="仿宋_GB2312" w:eastAsia="仿宋_GB2312"/>
          <w:sz w:val="32"/>
          <w:szCs w:val="32"/>
        </w:rPr>
      </w:pPr>
      <w:r w:rsidRPr="00791EBD">
        <w:rPr>
          <w:rFonts w:ascii="仿宋_GB2312" w:eastAsia="仿宋_GB2312" w:hAnsiTheme="minorEastAsia" w:hint="eastAsia"/>
          <w:b/>
          <w:sz w:val="32"/>
          <w:szCs w:val="32"/>
        </w:rPr>
        <w:t>35.</w:t>
      </w:r>
      <w:r w:rsidR="00B44C1F" w:rsidRPr="00791EBD">
        <w:rPr>
          <w:rFonts w:ascii="仿宋_GB2312" w:eastAsia="仿宋_GB2312" w:hAnsiTheme="minorEastAsia" w:hint="eastAsia"/>
          <w:b/>
          <w:sz w:val="32"/>
          <w:szCs w:val="32"/>
        </w:rPr>
        <w:t>学习效果</w:t>
      </w:r>
      <w:r w:rsidR="002B1BC2">
        <w:rPr>
          <w:rFonts w:ascii="仿宋_GB2312" w:eastAsia="仿宋_GB2312" w:hAnsiTheme="minorEastAsia" w:hint="eastAsia"/>
          <w:b/>
          <w:sz w:val="32"/>
          <w:szCs w:val="32"/>
        </w:rPr>
        <w:t>，</w:t>
      </w:r>
      <w:r w:rsidR="00B44C1F" w:rsidRPr="00791EBD">
        <w:rPr>
          <w:rFonts w:ascii="仿宋_GB2312" w:eastAsia="仿宋_GB2312" w:hAnsiTheme="minorEastAsia" w:hint="eastAsia"/>
          <w:sz w:val="32"/>
          <w:szCs w:val="32"/>
        </w:rPr>
        <w:t>体现在学生的学业成绩和综合素质的提升上，具体体现为德、智、体、美等方面。“德”主要体现在学生展现出良好的思想政治素质上，表现出服务国家和服务人民的社会责任感和公民意识，具有团结互助、诚实守信、遵纪守法、艰苦奋斗的良好品质，学生能积极参与志愿服务等公益活动。学校德育应重点强调其针对性和时效性，其中，学生评价是检验效果的重要依据。“智”主要体现在学业成</w:t>
      </w:r>
      <w:r w:rsidR="00B44C1F" w:rsidRPr="00791EBD">
        <w:rPr>
          <w:rFonts w:ascii="仿宋_GB2312" w:eastAsia="仿宋_GB2312" w:hAnsiTheme="minorEastAsia" w:hint="eastAsia"/>
          <w:sz w:val="32"/>
          <w:szCs w:val="32"/>
        </w:rPr>
        <w:lastRenderedPageBreak/>
        <w:t>绩上，主要应由培养方案来检验，在校生和毕业生的评价应该作为考察的根本依据。此外，学业成绩还可以通过考察试卷水平、论文质量、实践环节、职业资格证书获取、就业岗位等方面反映出来。“体”，根据《国家大学生体质健康标准》的要求，合格率达到85%，学生身心健康。需要注意的是，体育教育方式可因校制宜，形式多样。“美”主要看学校是否开设了艺术教育课程，是否开展了丰富多彩的文化艺术活动，是否注重培养学生良好的审美情趣和人文素养。美育应关注受益面和学生评价。</w:t>
      </w:r>
    </w:p>
    <w:p w:rsidR="006E4AF7" w:rsidRPr="00791EBD" w:rsidRDefault="00791EBD" w:rsidP="00791EBD">
      <w:pPr>
        <w:ind w:firstLineChars="196" w:firstLine="630"/>
        <w:rPr>
          <w:rFonts w:ascii="仿宋_GB2312" w:eastAsia="仿宋_GB2312"/>
          <w:sz w:val="32"/>
          <w:szCs w:val="32"/>
        </w:rPr>
      </w:pPr>
      <w:r w:rsidRPr="00791EBD">
        <w:rPr>
          <w:rFonts w:ascii="仿宋_GB2312" w:eastAsia="仿宋_GB2312" w:hAnsiTheme="minorEastAsia" w:hint="eastAsia"/>
          <w:b/>
          <w:sz w:val="32"/>
          <w:szCs w:val="32"/>
        </w:rPr>
        <w:t>36.</w:t>
      </w:r>
      <w:r w:rsidR="00900D79" w:rsidRPr="00791EBD">
        <w:rPr>
          <w:rFonts w:ascii="仿宋_GB2312" w:eastAsia="仿宋_GB2312" w:hAnsiTheme="minorEastAsia" w:hint="eastAsia"/>
          <w:b/>
          <w:sz w:val="32"/>
          <w:szCs w:val="32"/>
        </w:rPr>
        <w:t>学生对自我学习与成长的满意度</w:t>
      </w:r>
      <w:r w:rsidR="00AD59F2">
        <w:rPr>
          <w:rFonts w:ascii="仿宋_GB2312" w:eastAsia="仿宋_GB2312" w:hAnsiTheme="minorEastAsia" w:hint="eastAsia"/>
          <w:b/>
          <w:sz w:val="32"/>
          <w:szCs w:val="32"/>
        </w:rPr>
        <w:t>，</w:t>
      </w:r>
      <w:r w:rsidR="00900D79" w:rsidRPr="00791EBD">
        <w:rPr>
          <w:rFonts w:ascii="仿宋_GB2312" w:eastAsia="仿宋_GB2312" w:hAnsiTheme="minorEastAsia" w:hint="eastAsia"/>
          <w:sz w:val="32"/>
          <w:szCs w:val="32"/>
        </w:rPr>
        <w:t>主要考察学校是否能够明确学生在教学中的主体地位，充分发挥学生的主体作用，重视学生对自我学习和成长的感受，建立了学生对自我学习和成长的评价机制，以此作为推动学校改进教学工作、提高教学质量的重要手段。</w:t>
      </w:r>
    </w:p>
    <w:p w:rsidR="006E4AF7" w:rsidRPr="00791EBD" w:rsidRDefault="00791EBD" w:rsidP="00791EBD">
      <w:pPr>
        <w:ind w:firstLineChars="200" w:firstLine="643"/>
        <w:rPr>
          <w:rFonts w:ascii="仿宋_GB2312" w:eastAsia="仿宋_GB2312"/>
          <w:sz w:val="32"/>
          <w:szCs w:val="32"/>
        </w:rPr>
      </w:pPr>
      <w:r w:rsidRPr="00791EBD">
        <w:rPr>
          <w:rFonts w:ascii="仿宋_GB2312" w:eastAsia="仿宋_GB2312" w:hAnsiTheme="minorEastAsia" w:hint="eastAsia"/>
          <w:b/>
          <w:sz w:val="32"/>
          <w:szCs w:val="32"/>
        </w:rPr>
        <w:t>37.</w:t>
      </w:r>
      <w:r w:rsidR="00BE343A" w:rsidRPr="00791EBD">
        <w:rPr>
          <w:rFonts w:ascii="仿宋_GB2312" w:eastAsia="仿宋_GB2312" w:hAnsiTheme="minorEastAsia" w:hint="eastAsia"/>
          <w:b/>
          <w:sz w:val="32"/>
          <w:szCs w:val="32"/>
        </w:rPr>
        <w:t>就业率</w:t>
      </w:r>
      <w:r w:rsidR="00AD59F2">
        <w:rPr>
          <w:rFonts w:ascii="仿宋_GB2312" w:eastAsia="仿宋_GB2312" w:hAnsiTheme="minorEastAsia" w:hint="eastAsia"/>
          <w:b/>
          <w:sz w:val="32"/>
          <w:szCs w:val="32"/>
        </w:rPr>
        <w:t>，</w:t>
      </w:r>
      <w:r w:rsidR="00BE343A" w:rsidRPr="00791EBD">
        <w:rPr>
          <w:rFonts w:ascii="仿宋_GB2312" w:eastAsia="仿宋_GB2312" w:hAnsiTheme="minorEastAsia" w:hint="eastAsia"/>
          <w:sz w:val="32"/>
          <w:szCs w:val="32"/>
        </w:rPr>
        <w:t>可统一规定为初次就业率（截止每年8月31日）</w:t>
      </w:r>
    </w:p>
    <w:p w:rsidR="006E4AF7" w:rsidRPr="00791EBD" w:rsidRDefault="00B43151" w:rsidP="00791EBD">
      <w:pPr>
        <w:rPr>
          <w:rFonts w:ascii="仿宋_GB2312" w:eastAsia="仿宋_GB2312"/>
          <w:sz w:val="32"/>
          <w:szCs w:val="32"/>
        </w:rPr>
      </w:pPr>
      <w:r w:rsidRPr="00791EBD">
        <w:rPr>
          <w:rFonts w:ascii="仿宋_GB2312" w:eastAsia="仿宋_GB2312" w:hAnsiTheme="minorEastAsia" w:hint="eastAsia"/>
          <w:sz w:val="32"/>
          <w:szCs w:val="32"/>
        </w:rPr>
        <w:t xml:space="preserve">   </w:t>
      </w:r>
      <w:r w:rsidRPr="002B1BC2">
        <w:rPr>
          <w:rFonts w:ascii="仿宋_GB2312" w:eastAsia="仿宋_GB2312" w:hAnsiTheme="minorEastAsia" w:hint="eastAsia"/>
          <w:b/>
          <w:sz w:val="32"/>
          <w:szCs w:val="32"/>
        </w:rPr>
        <w:t xml:space="preserve"> </w:t>
      </w:r>
      <w:r w:rsidR="00791EBD" w:rsidRPr="002B1BC2">
        <w:rPr>
          <w:rFonts w:ascii="仿宋_GB2312" w:eastAsia="仿宋_GB2312" w:hAnsiTheme="minorEastAsia" w:hint="eastAsia"/>
          <w:b/>
          <w:sz w:val="32"/>
          <w:szCs w:val="32"/>
        </w:rPr>
        <w:t>38.</w:t>
      </w:r>
      <w:r w:rsidRPr="002B1BC2">
        <w:rPr>
          <w:rFonts w:ascii="仿宋_GB2312" w:eastAsia="仿宋_GB2312" w:hAnsiTheme="minorEastAsia" w:hint="eastAsia"/>
          <w:b/>
          <w:sz w:val="32"/>
          <w:szCs w:val="32"/>
        </w:rPr>
        <w:t>高</w:t>
      </w:r>
      <w:r w:rsidRPr="00791EBD">
        <w:rPr>
          <w:rFonts w:ascii="仿宋_GB2312" w:eastAsia="仿宋_GB2312" w:hAnsiTheme="minorEastAsia" w:hint="eastAsia"/>
          <w:b/>
          <w:sz w:val="32"/>
          <w:szCs w:val="32"/>
        </w:rPr>
        <w:t>等学校教学质量保障体系</w:t>
      </w:r>
      <w:r w:rsidRPr="00791EBD">
        <w:rPr>
          <w:rFonts w:ascii="仿宋_GB2312" w:eastAsia="仿宋_GB2312" w:hAnsiTheme="minorEastAsia" w:hint="eastAsia"/>
          <w:sz w:val="32"/>
          <w:szCs w:val="32"/>
        </w:rPr>
        <w:t>是指学校以提高和保证教学质量为目标，运用系统方法，依靠必要的组织结构，把学校各部门、各环节与教学质量有关的质量管理活动严密组织起来，将教学和信息反馈的整个过程中影响教学质量的一切因素控制起来，形成的一个有明确任务、职责、权限，相互协调、相互促进的教学质量管理的有机整体。</w:t>
      </w:r>
      <w:r w:rsidR="009A1397" w:rsidRPr="00791EBD">
        <w:rPr>
          <w:rFonts w:ascii="仿宋_GB2312" w:eastAsia="仿宋_GB2312" w:hAnsiTheme="minorEastAsia" w:hint="eastAsia"/>
          <w:sz w:val="32"/>
          <w:szCs w:val="32"/>
        </w:rPr>
        <w:t>各学校质量</w:t>
      </w:r>
      <w:r w:rsidR="009A1397" w:rsidRPr="00791EBD">
        <w:rPr>
          <w:rFonts w:ascii="仿宋_GB2312" w:eastAsia="仿宋_GB2312" w:hAnsiTheme="minorEastAsia" w:hint="eastAsia"/>
          <w:sz w:val="32"/>
          <w:szCs w:val="32"/>
        </w:rPr>
        <w:lastRenderedPageBreak/>
        <w:t>保障体系可以结合本校实际情况采取不同模式，但以下共同规律在考察时应予以注意：</w:t>
      </w:r>
      <w:r w:rsidR="009A1397" w:rsidRPr="00791EBD">
        <w:rPr>
          <w:rFonts w:ascii="仿宋_GB2312" w:eastAsia="仿宋_GB2312" w:hAnsiTheme="minorEastAsia" w:hint="eastAsia"/>
          <w:b/>
          <w:sz w:val="32"/>
          <w:szCs w:val="32"/>
        </w:rPr>
        <w:t>一是</w:t>
      </w:r>
      <w:r w:rsidR="009A1397" w:rsidRPr="00791EBD">
        <w:rPr>
          <w:rFonts w:ascii="仿宋_GB2312" w:eastAsia="仿宋_GB2312" w:hAnsiTheme="minorEastAsia" w:hint="eastAsia"/>
          <w:sz w:val="32"/>
          <w:szCs w:val="32"/>
        </w:rPr>
        <w:t>学校确定了人才培养目标和质量标准；</w:t>
      </w:r>
      <w:r w:rsidR="009A1397" w:rsidRPr="00791EBD">
        <w:rPr>
          <w:rFonts w:ascii="仿宋_GB2312" w:eastAsia="仿宋_GB2312" w:hAnsiTheme="minorEastAsia" w:hint="eastAsia"/>
          <w:b/>
          <w:sz w:val="32"/>
          <w:szCs w:val="32"/>
        </w:rPr>
        <w:t>二是</w:t>
      </w:r>
      <w:r w:rsidR="009A1397" w:rsidRPr="00791EBD">
        <w:rPr>
          <w:rFonts w:ascii="仿宋_GB2312" w:eastAsia="仿宋_GB2312" w:hAnsiTheme="minorEastAsia" w:hint="eastAsia"/>
          <w:sz w:val="32"/>
          <w:szCs w:val="32"/>
        </w:rPr>
        <w:t>学校提供了相应的人、财、物条件保障；</w:t>
      </w:r>
      <w:r w:rsidR="009A1397" w:rsidRPr="00791EBD">
        <w:rPr>
          <w:rFonts w:ascii="仿宋_GB2312" w:eastAsia="仿宋_GB2312" w:hAnsiTheme="minorEastAsia" w:hint="eastAsia"/>
          <w:b/>
          <w:sz w:val="32"/>
          <w:szCs w:val="32"/>
        </w:rPr>
        <w:t>三是</w:t>
      </w:r>
      <w:r w:rsidR="009A1397" w:rsidRPr="00791EBD">
        <w:rPr>
          <w:rFonts w:ascii="仿宋_GB2312" w:eastAsia="仿宋_GB2312" w:hAnsiTheme="minorEastAsia" w:hint="eastAsia"/>
          <w:sz w:val="32"/>
          <w:szCs w:val="32"/>
        </w:rPr>
        <w:t>学校有组织保障机构；</w:t>
      </w:r>
      <w:r w:rsidR="009A1397" w:rsidRPr="00791EBD">
        <w:rPr>
          <w:rFonts w:ascii="仿宋_GB2312" w:eastAsia="仿宋_GB2312" w:hAnsiTheme="minorEastAsia" w:hint="eastAsia"/>
          <w:b/>
          <w:sz w:val="32"/>
          <w:szCs w:val="32"/>
        </w:rPr>
        <w:t>四是</w:t>
      </w:r>
      <w:r w:rsidR="009A1397" w:rsidRPr="00791EBD">
        <w:rPr>
          <w:rFonts w:ascii="仿宋_GB2312" w:eastAsia="仿宋_GB2312" w:hAnsiTheme="minorEastAsia" w:hint="eastAsia"/>
          <w:sz w:val="32"/>
          <w:szCs w:val="32"/>
        </w:rPr>
        <w:t>学校有效开展了自我评估和质量监控，及时收集教学信息；</w:t>
      </w:r>
      <w:r w:rsidR="009A1397" w:rsidRPr="00791EBD">
        <w:rPr>
          <w:rFonts w:ascii="仿宋_GB2312" w:eastAsia="仿宋_GB2312" w:hAnsiTheme="minorEastAsia" w:hint="eastAsia"/>
          <w:b/>
          <w:sz w:val="32"/>
          <w:szCs w:val="32"/>
        </w:rPr>
        <w:t>五是</w:t>
      </w:r>
      <w:r w:rsidR="009A1397" w:rsidRPr="00791EBD">
        <w:rPr>
          <w:rFonts w:ascii="仿宋_GB2312" w:eastAsia="仿宋_GB2312" w:hAnsiTheme="minorEastAsia" w:hint="eastAsia"/>
          <w:sz w:val="32"/>
          <w:szCs w:val="32"/>
        </w:rPr>
        <w:t>是否能及时反馈信息，调节改进工作。</w:t>
      </w:r>
    </w:p>
    <w:p w:rsidR="006E4AF7" w:rsidRPr="00791EBD" w:rsidRDefault="00791EBD" w:rsidP="00791EBD">
      <w:pPr>
        <w:rPr>
          <w:rFonts w:ascii="仿宋_GB2312" w:eastAsia="仿宋_GB2312"/>
          <w:sz w:val="32"/>
          <w:szCs w:val="32"/>
        </w:rPr>
      </w:pPr>
      <w:r w:rsidRPr="00791EBD">
        <w:rPr>
          <w:rFonts w:ascii="仿宋_GB2312" w:eastAsia="仿宋_GB2312" w:hAnsiTheme="minorEastAsia" w:hint="eastAsia"/>
          <w:b/>
          <w:sz w:val="32"/>
          <w:szCs w:val="32"/>
        </w:rPr>
        <w:t xml:space="preserve">    39.质量改进</w:t>
      </w:r>
      <w:r w:rsidR="00AD59F2">
        <w:rPr>
          <w:rFonts w:ascii="仿宋_GB2312" w:eastAsia="仿宋_GB2312" w:hAnsiTheme="minorEastAsia" w:hint="eastAsia"/>
          <w:b/>
          <w:sz w:val="32"/>
          <w:szCs w:val="32"/>
        </w:rPr>
        <w:t>，</w:t>
      </w:r>
      <w:r w:rsidRPr="00791EBD">
        <w:rPr>
          <w:rFonts w:ascii="仿宋_GB2312" w:eastAsia="仿宋_GB2312" w:hAnsiTheme="minorEastAsia" w:hint="eastAsia"/>
          <w:sz w:val="32"/>
          <w:szCs w:val="32"/>
        </w:rPr>
        <w:t>是针对目前教学质量存在的问题、薄弱环节和未来可能出现的问题，采取有效的纠正与预防措施，达到持续改进质量的目的。缺少质量改进这个环节就不能形成完整的质量保障体系。</w:t>
      </w:r>
    </w:p>
    <w:p w:rsidR="006E4AF7" w:rsidRPr="00791EBD" w:rsidRDefault="00DE527A" w:rsidP="00791EBD">
      <w:pPr>
        <w:rPr>
          <w:rFonts w:ascii="仿宋_GB2312" w:eastAsia="仿宋_GB2312" w:hAnsiTheme="minorEastAsia"/>
          <w:sz w:val="32"/>
          <w:szCs w:val="32"/>
        </w:rPr>
      </w:pPr>
      <w:r w:rsidRPr="00791EBD">
        <w:rPr>
          <w:rFonts w:ascii="仿宋_GB2312" w:eastAsia="仿宋_GB2312" w:hAnsiTheme="minorEastAsia" w:hint="eastAsia"/>
          <w:sz w:val="32"/>
          <w:szCs w:val="32"/>
        </w:rPr>
        <w:t xml:space="preserve">    </w:t>
      </w:r>
      <w:r w:rsidR="00791EBD" w:rsidRPr="002B1BC2">
        <w:rPr>
          <w:rFonts w:ascii="仿宋_GB2312" w:eastAsia="仿宋_GB2312" w:hAnsiTheme="minorEastAsia" w:hint="eastAsia"/>
          <w:b/>
          <w:sz w:val="32"/>
          <w:szCs w:val="32"/>
        </w:rPr>
        <w:t>40.</w:t>
      </w:r>
      <w:r w:rsidRPr="002B1BC2">
        <w:rPr>
          <w:rFonts w:ascii="仿宋_GB2312" w:eastAsia="仿宋_GB2312" w:hAnsiTheme="minorEastAsia" w:hint="eastAsia"/>
          <w:b/>
          <w:sz w:val="32"/>
          <w:szCs w:val="32"/>
        </w:rPr>
        <w:t>教育部高教司2012年发布的25项核心数</w:t>
      </w:r>
      <w:r w:rsidRPr="00AD59F2">
        <w:rPr>
          <w:rFonts w:ascii="仿宋_GB2312" w:eastAsia="仿宋_GB2312" w:hAnsiTheme="minorEastAsia" w:hint="eastAsia"/>
          <w:b/>
          <w:sz w:val="32"/>
          <w:szCs w:val="32"/>
        </w:rPr>
        <w:t>据，</w:t>
      </w:r>
      <w:r w:rsidRPr="00791EBD">
        <w:rPr>
          <w:rFonts w:ascii="仿宋_GB2312" w:eastAsia="仿宋_GB2312" w:hAnsiTheme="minorEastAsia" w:hint="eastAsia"/>
          <w:sz w:val="32"/>
          <w:szCs w:val="32"/>
        </w:rPr>
        <w:t>这些核心数据应体现在本校年度教学质量报告中，向社会公开，接受监督与评价</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tblPr>
      <w:tblGrid>
        <w:gridCol w:w="4261"/>
        <w:gridCol w:w="4261"/>
      </w:tblGrid>
      <w:tr w:rsidR="00714462" w:rsidRPr="00791EBD" w:rsidTr="000C3BD5">
        <w:tc>
          <w:tcPr>
            <w:tcW w:w="4261" w:type="dxa"/>
            <w:vAlign w:val="center"/>
          </w:tcPr>
          <w:p w:rsidR="00714462" w:rsidRPr="00791EBD" w:rsidRDefault="00714462" w:rsidP="00791EBD">
            <w:pPr>
              <w:pStyle w:val="a5"/>
              <w:widowControl w:val="0"/>
              <w:spacing w:before="0" w:beforeAutospacing="0" w:after="0" w:afterAutospacing="0"/>
              <w:jc w:val="both"/>
              <w:rPr>
                <w:rFonts w:ascii="仿宋_GB2312" w:eastAsia="仿宋_GB2312" w:hAnsiTheme="minorEastAsia"/>
                <w:sz w:val="32"/>
                <w:szCs w:val="32"/>
              </w:rPr>
            </w:pPr>
            <w:r w:rsidRPr="00791EBD">
              <w:rPr>
                <w:rFonts w:ascii="仿宋_GB2312" w:eastAsia="仿宋_GB2312" w:hAnsiTheme="minorEastAsia" w:hint="eastAsia"/>
                <w:sz w:val="32"/>
                <w:szCs w:val="32"/>
              </w:rPr>
              <w:t>1.本科生占全日制在校生总数的比例</w:t>
            </w:r>
          </w:p>
        </w:tc>
        <w:tc>
          <w:tcPr>
            <w:tcW w:w="4261" w:type="dxa"/>
            <w:vAlign w:val="center"/>
          </w:tcPr>
          <w:p w:rsidR="00714462" w:rsidRPr="00791EBD" w:rsidRDefault="00714462" w:rsidP="00791EBD">
            <w:pPr>
              <w:pStyle w:val="a5"/>
              <w:widowControl w:val="0"/>
              <w:spacing w:before="0" w:beforeAutospacing="0" w:after="0" w:afterAutospacing="0"/>
              <w:jc w:val="both"/>
              <w:rPr>
                <w:rFonts w:ascii="仿宋_GB2312" w:eastAsia="仿宋_GB2312" w:hAnsiTheme="minorEastAsia"/>
                <w:sz w:val="32"/>
                <w:szCs w:val="32"/>
              </w:rPr>
            </w:pPr>
            <w:r w:rsidRPr="00791EBD">
              <w:rPr>
                <w:rFonts w:ascii="仿宋_GB2312" w:eastAsia="仿宋_GB2312" w:hAnsiTheme="minorEastAsia" w:hint="eastAsia"/>
                <w:sz w:val="32"/>
                <w:szCs w:val="32"/>
              </w:rPr>
              <w:t>2.教师数量及结构</w:t>
            </w:r>
          </w:p>
        </w:tc>
      </w:tr>
      <w:tr w:rsidR="00714462" w:rsidRPr="00791EBD" w:rsidTr="000C3BD5">
        <w:tc>
          <w:tcPr>
            <w:tcW w:w="4261" w:type="dxa"/>
            <w:vAlign w:val="center"/>
          </w:tcPr>
          <w:p w:rsidR="00714462" w:rsidRPr="00791EBD" w:rsidRDefault="00714462" w:rsidP="00791EBD">
            <w:pPr>
              <w:pStyle w:val="a5"/>
              <w:widowControl w:val="0"/>
              <w:spacing w:before="0" w:beforeAutospacing="0" w:after="0" w:afterAutospacing="0"/>
              <w:jc w:val="both"/>
              <w:rPr>
                <w:rFonts w:ascii="仿宋_GB2312" w:eastAsia="仿宋_GB2312" w:hAnsiTheme="minorEastAsia"/>
                <w:sz w:val="32"/>
                <w:szCs w:val="32"/>
              </w:rPr>
            </w:pPr>
            <w:r w:rsidRPr="00791EBD">
              <w:rPr>
                <w:rFonts w:ascii="仿宋_GB2312" w:eastAsia="仿宋_GB2312" w:hAnsiTheme="minorEastAsia" w:hint="eastAsia"/>
                <w:sz w:val="32"/>
                <w:szCs w:val="32"/>
              </w:rPr>
              <w:t>3.当年本科招生专业总数</w:t>
            </w:r>
          </w:p>
        </w:tc>
        <w:tc>
          <w:tcPr>
            <w:tcW w:w="4261" w:type="dxa"/>
            <w:vAlign w:val="center"/>
          </w:tcPr>
          <w:p w:rsidR="00714462" w:rsidRPr="00791EBD" w:rsidRDefault="00714462" w:rsidP="00791EBD">
            <w:pPr>
              <w:pStyle w:val="a5"/>
              <w:widowControl w:val="0"/>
              <w:spacing w:before="0" w:beforeAutospacing="0" w:after="0" w:afterAutospacing="0"/>
              <w:jc w:val="both"/>
              <w:rPr>
                <w:rFonts w:ascii="仿宋_GB2312" w:eastAsia="仿宋_GB2312" w:hAnsiTheme="minorEastAsia"/>
                <w:sz w:val="32"/>
                <w:szCs w:val="32"/>
              </w:rPr>
            </w:pPr>
            <w:r w:rsidRPr="00791EBD">
              <w:rPr>
                <w:rFonts w:ascii="仿宋_GB2312" w:eastAsia="仿宋_GB2312" w:hAnsiTheme="minorEastAsia" w:hint="eastAsia"/>
                <w:sz w:val="32"/>
                <w:szCs w:val="32"/>
              </w:rPr>
              <w:t>4.生师比</w:t>
            </w:r>
          </w:p>
        </w:tc>
      </w:tr>
      <w:tr w:rsidR="00714462" w:rsidRPr="00791EBD" w:rsidTr="000C3BD5">
        <w:tc>
          <w:tcPr>
            <w:tcW w:w="4261" w:type="dxa"/>
            <w:vAlign w:val="center"/>
          </w:tcPr>
          <w:p w:rsidR="00714462" w:rsidRPr="00791EBD" w:rsidRDefault="00714462" w:rsidP="00791EBD">
            <w:pPr>
              <w:pStyle w:val="a5"/>
              <w:widowControl w:val="0"/>
              <w:spacing w:before="0" w:beforeAutospacing="0" w:after="0" w:afterAutospacing="0"/>
              <w:jc w:val="both"/>
              <w:rPr>
                <w:rFonts w:ascii="仿宋_GB2312" w:eastAsia="仿宋_GB2312" w:hAnsiTheme="minorEastAsia"/>
                <w:sz w:val="32"/>
                <w:szCs w:val="32"/>
              </w:rPr>
            </w:pPr>
            <w:r w:rsidRPr="00791EBD">
              <w:rPr>
                <w:rFonts w:ascii="仿宋_GB2312" w:eastAsia="仿宋_GB2312" w:hAnsiTheme="minorEastAsia" w:hint="eastAsia"/>
                <w:sz w:val="32"/>
                <w:szCs w:val="32"/>
              </w:rPr>
              <w:t>5.生均教学科研仪器设备值</w:t>
            </w:r>
          </w:p>
        </w:tc>
        <w:tc>
          <w:tcPr>
            <w:tcW w:w="4261" w:type="dxa"/>
            <w:vAlign w:val="center"/>
          </w:tcPr>
          <w:p w:rsidR="00714462" w:rsidRPr="00791EBD" w:rsidRDefault="00714462" w:rsidP="00791EBD">
            <w:pPr>
              <w:pStyle w:val="a5"/>
              <w:widowControl w:val="0"/>
              <w:spacing w:before="0" w:beforeAutospacing="0" w:after="0" w:afterAutospacing="0"/>
              <w:jc w:val="both"/>
              <w:rPr>
                <w:rFonts w:ascii="仿宋_GB2312" w:eastAsia="仿宋_GB2312" w:hAnsiTheme="minorEastAsia"/>
                <w:sz w:val="32"/>
                <w:szCs w:val="32"/>
              </w:rPr>
            </w:pPr>
            <w:r w:rsidRPr="00791EBD">
              <w:rPr>
                <w:rFonts w:ascii="仿宋_GB2312" w:eastAsia="仿宋_GB2312" w:hAnsiTheme="minorEastAsia" w:hint="eastAsia"/>
                <w:sz w:val="32"/>
                <w:szCs w:val="32"/>
              </w:rPr>
              <w:t>6.当年新增教学科研仪器设备值</w:t>
            </w:r>
          </w:p>
        </w:tc>
      </w:tr>
      <w:tr w:rsidR="00714462" w:rsidRPr="00791EBD" w:rsidTr="000C3BD5">
        <w:tc>
          <w:tcPr>
            <w:tcW w:w="4261" w:type="dxa"/>
            <w:vAlign w:val="center"/>
          </w:tcPr>
          <w:p w:rsidR="00714462" w:rsidRPr="00791EBD" w:rsidRDefault="00714462" w:rsidP="00791EBD">
            <w:pPr>
              <w:pStyle w:val="a5"/>
              <w:widowControl w:val="0"/>
              <w:spacing w:before="0" w:beforeAutospacing="0" w:after="0" w:afterAutospacing="0"/>
              <w:jc w:val="both"/>
              <w:rPr>
                <w:rFonts w:ascii="仿宋_GB2312" w:eastAsia="仿宋_GB2312" w:hAnsiTheme="minorEastAsia"/>
                <w:sz w:val="32"/>
                <w:szCs w:val="32"/>
              </w:rPr>
            </w:pPr>
            <w:r w:rsidRPr="00791EBD">
              <w:rPr>
                <w:rFonts w:ascii="仿宋_GB2312" w:eastAsia="仿宋_GB2312" w:hAnsiTheme="minorEastAsia" w:hint="eastAsia"/>
                <w:sz w:val="32"/>
                <w:szCs w:val="32"/>
              </w:rPr>
              <w:t>7.生均图书</w:t>
            </w:r>
          </w:p>
        </w:tc>
        <w:tc>
          <w:tcPr>
            <w:tcW w:w="4261" w:type="dxa"/>
            <w:vAlign w:val="center"/>
          </w:tcPr>
          <w:p w:rsidR="00714462" w:rsidRPr="00791EBD" w:rsidRDefault="00714462" w:rsidP="00791EBD">
            <w:pPr>
              <w:pStyle w:val="a5"/>
              <w:widowControl w:val="0"/>
              <w:spacing w:before="0" w:beforeAutospacing="0" w:after="0" w:afterAutospacing="0"/>
              <w:jc w:val="both"/>
              <w:rPr>
                <w:rFonts w:ascii="仿宋_GB2312" w:eastAsia="仿宋_GB2312" w:hAnsiTheme="minorEastAsia"/>
                <w:sz w:val="32"/>
                <w:szCs w:val="32"/>
              </w:rPr>
            </w:pPr>
            <w:r w:rsidRPr="00791EBD">
              <w:rPr>
                <w:rFonts w:ascii="仿宋_GB2312" w:eastAsia="仿宋_GB2312" w:hAnsiTheme="minorEastAsia" w:hint="eastAsia"/>
                <w:sz w:val="32"/>
                <w:szCs w:val="32"/>
              </w:rPr>
              <w:t>8.电子图书、电子期刊种数</w:t>
            </w:r>
          </w:p>
        </w:tc>
      </w:tr>
      <w:tr w:rsidR="00714462" w:rsidRPr="00791EBD" w:rsidTr="000C3BD5">
        <w:tc>
          <w:tcPr>
            <w:tcW w:w="4261" w:type="dxa"/>
            <w:vAlign w:val="center"/>
          </w:tcPr>
          <w:p w:rsidR="00714462" w:rsidRPr="00791EBD" w:rsidRDefault="00714462" w:rsidP="00791EBD">
            <w:pPr>
              <w:pStyle w:val="a5"/>
              <w:widowControl w:val="0"/>
              <w:spacing w:before="0" w:beforeAutospacing="0" w:after="0" w:afterAutospacing="0"/>
              <w:jc w:val="both"/>
              <w:rPr>
                <w:rFonts w:ascii="仿宋_GB2312" w:eastAsia="仿宋_GB2312" w:hAnsiTheme="minorEastAsia"/>
                <w:sz w:val="32"/>
                <w:szCs w:val="32"/>
              </w:rPr>
            </w:pPr>
            <w:r w:rsidRPr="00791EBD">
              <w:rPr>
                <w:rFonts w:ascii="仿宋_GB2312" w:eastAsia="仿宋_GB2312" w:hAnsiTheme="minorEastAsia" w:hint="eastAsia"/>
                <w:sz w:val="32"/>
                <w:szCs w:val="32"/>
              </w:rPr>
              <w:t>9.生均教学行政用房,其中生均实验室面积</w:t>
            </w:r>
          </w:p>
        </w:tc>
        <w:tc>
          <w:tcPr>
            <w:tcW w:w="4261" w:type="dxa"/>
            <w:vAlign w:val="center"/>
          </w:tcPr>
          <w:p w:rsidR="00714462" w:rsidRPr="00791EBD" w:rsidRDefault="00714462" w:rsidP="00791EBD">
            <w:pPr>
              <w:pStyle w:val="a5"/>
              <w:widowControl w:val="0"/>
              <w:spacing w:before="0" w:beforeAutospacing="0" w:after="0" w:afterAutospacing="0"/>
              <w:jc w:val="both"/>
              <w:rPr>
                <w:rFonts w:ascii="仿宋_GB2312" w:eastAsia="仿宋_GB2312" w:hAnsiTheme="minorEastAsia"/>
                <w:sz w:val="32"/>
                <w:szCs w:val="32"/>
              </w:rPr>
            </w:pPr>
            <w:r w:rsidRPr="00791EBD">
              <w:rPr>
                <w:rFonts w:ascii="仿宋_GB2312" w:eastAsia="仿宋_GB2312" w:hAnsiTheme="minorEastAsia" w:hint="eastAsia"/>
                <w:sz w:val="32"/>
                <w:szCs w:val="32"/>
              </w:rPr>
              <w:t>10.生均本科教学日常运行支出</w:t>
            </w:r>
          </w:p>
        </w:tc>
      </w:tr>
      <w:tr w:rsidR="00714462" w:rsidRPr="00791EBD" w:rsidTr="000C3BD5">
        <w:tc>
          <w:tcPr>
            <w:tcW w:w="4261" w:type="dxa"/>
            <w:vAlign w:val="center"/>
          </w:tcPr>
          <w:p w:rsidR="00714462" w:rsidRPr="00791EBD" w:rsidRDefault="00714462" w:rsidP="00791EBD">
            <w:pPr>
              <w:pStyle w:val="a5"/>
              <w:widowControl w:val="0"/>
              <w:spacing w:before="0" w:beforeAutospacing="0" w:after="0" w:afterAutospacing="0"/>
              <w:jc w:val="both"/>
              <w:rPr>
                <w:rFonts w:ascii="仿宋_GB2312" w:eastAsia="仿宋_GB2312" w:hAnsiTheme="minorEastAsia"/>
                <w:sz w:val="32"/>
                <w:szCs w:val="32"/>
              </w:rPr>
            </w:pPr>
            <w:r w:rsidRPr="00791EBD">
              <w:rPr>
                <w:rFonts w:ascii="仿宋_GB2312" w:eastAsia="仿宋_GB2312" w:hAnsiTheme="minorEastAsia" w:hint="eastAsia"/>
                <w:sz w:val="32"/>
                <w:szCs w:val="32"/>
              </w:rPr>
              <w:t>11.本科专项教学经费</w:t>
            </w:r>
          </w:p>
        </w:tc>
        <w:tc>
          <w:tcPr>
            <w:tcW w:w="4261" w:type="dxa"/>
            <w:vAlign w:val="center"/>
          </w:tcPr>
          <w:p w:rsidR="00714462" w:rsidRPr="00791EBD" w:rsidRDefault="00714462" w:rsidP="00791EBD">
            <w:pPr>
              <w:pStyle w:val="a5"/>
              <w:widowControl w:val="0"/>
              <w:spacing w:before="0" w:beforeAutospacing="0" w:after="0" w:afterAutospacing="0"/>
              <w:jc w:val="both"/>
              <w:rPr>
                <w:rFonts w:ascii="仿宋_GB2312" w:eastAsia="仿宋_GB2312" w:hAnsiTheme="minorEastAsia"/>
                <w:sz w:val="32"/>
                <w:szCs w:val="32"/>
              </w:rPr>
            </w:pPr>
            <w:r w:rsidRPr="00791EBD">
              <w:rPr>
                <w:rFonts w:ascii="仿宋_GB2312" w:eastAsia="仿宋_GB2312" w:hAnsiTheme="minorEastAsia" w:hint="eastAsia"/>
                <w:sz w:val="32"/>
                <w:szCs w:val="32"/>
              </w:rPr>
              <w:t>12.生均本科实验经费</w:t>
            </w:r>
          </w:p>
        </w:tc>
      </w:tr>
      <w:tr w:rsidR="00714462" w:rsidRPr="00791EBD" w:rsidTr="000C3BD5">
        <w:tc>
          <w:tcPr>
            <w:tcW w:w="4261" w:type="dxa"/>
            <w:vAlign w:val="center"/>
          </w:tcPr>
          <w:p w:rsidR="00714462" w:rsidRPr="00791EBD" w:rsidRDefault="00714462" w:rsidP="00791EBD">
            <w:pPr>
              <w:pStyle w:val="a5"/>
              <w:widowControl w:val="0"/>
              <w:spacing w:before="0" w:beforeAutospacing="0" w:after="0" w:afterAutospacing="0"/>
              <w:jc w:val="both"/>
              <w:rPr>
                <w:rFonts w:ascii="仿宋_GB2312" w:eastAsia="仿宋_GB2312" w:hAnsiTheme="minorEastAsia"/>
                <w:sz w:val="32"/>
                <w:szCs w:val="32"/>
              </w:rPr>
            </w:pPr>
            <w:r w:rsidRPr="00791EBD">
              <w:rPr>
                <w:rFonts w:ascii="仿宋_GB2312" w:eastAsia="仿宋_GB2312" w:hAnsiTheme="minorEastAsia" w:hint="eastAsia"/>
                <w:sz w:val="32"/>
                <w:szCs w:val="32"/>
              </w:rPr>
              <w:lastRenderedPageBreak/>
              <w:t>13.生均本科实习经费</w:t>
            </w:r>
          </w:p>
        </w:tc>
        <w:tc>
          <w:tcPr>
            <w:tcW w:w="4261" w:type="dxa"/>
            <w:vAlign w:val="center"/>
          </w:tcPr>
          <w:p w:rsidR="00714462" w:rsidRPr="00791EBD" w:rsidRDefault="00714462" w:rsidP="00791EBD">
            <w:pPr>
              <w:pStyle w:val="a5"/>
              <w:widowControl w:val="0"/>
              <w:spacing w:before="0" w:beforeAutospacing="0" w:after="0" w:afterAutospacing="0"/>
              <w:jc w:val="both"/>
              <w:rPr>
                <w:rFonts w:ascii="仿宋_GB2312" w:eastAsia="仿宋_GB2312" w:hAnsiTheme="minorEastAsia"/>
                <w:sz w:val="32"/>
                <w:szCs w:val="32"/>
              </w:rPr>
            </w:pPr>
            <w:r w:rsidRPr="00791EBD">
              <w:rPr>
                <w:rFonts w:ascii="仿宋_GB2312" w:eastAsia="仿宋_GB2312" w:hAnsiTheme="minorEastAsia" w:hint="eastAsia"/>
                <w:sz w:val="32"/>
                <w:szCs w:val="32"/>
              </w:rPr>
              <w:t>14.全校开设课程总门数</w:t>
            </w:r>
          </w:p>
        </w:tc>
      </w:tr>
      <w:tr w:rsidR="00714462" w:rsidRPr="00791EBD" w:rsidTr="000C3BD5">
        <w:tc>
          <w:tcPr>
            <w:tcW w:w="4261" w:type="dxa"/>
            <w:vAlign w:val="center"/>
          </w:tcPr>
          <w:p w:rsidR="00714462" w:rsidRPr="00791EBD" w:rsidRDefault="00714462" w:rsidP="00791EBD">
            <w:pPr>
              <w:pStyle w:val="a5"/>
              <w:widowControl w:val="0"/>
              <w:spacing w:before="0" w:beforeAutospacing="0" w:after="0" w:afterAutospacing="0"/>
              <w:jc w:val="both"/>
              <w:rPr>
                <w:rFonts w:ascii="仿宋_GB2312" w:eastAsia="仿宋_GB2312" w:hAnsiTheme="minorEastAsia"/>
                <w:sz w:val="32"/>
                <w:szCs w:val="32"/>
              </w:rPr>
            </w:pPr>
            <w:r w:rsidRPr="00791EBD">
              <w:rPr>
                <w:rFonts w:ascii="仿宋_GB2312" w:eastAsia="仿宋_GB2312" w:hAnsiTheme="minorEastAsia" w:hint="eastAsia"/>
                <w:sz w:val="32"/>
                <w:szCs w:val="32"/>
              </w:rPr>
              <w:t>15.实践教学学分占总学分比例（可按学科门类）</w:t>
            </w:r>
          </w:p>
        </w:tc>
        <w:tc>
          <w:tcPr>
            <w:tcW w:w="4261" w:type="dxa"/>
            <w:vAlign w:val="center"/>
          </w:tcPr>
          <w:p w:rsidR="00714462" w:rsidRPr="00791EBD" w:rsidRDefault="00714462" w:rsidP="00791EBD">
            <w:pPr>
              <w:pStyle w:val="a5"/>
              <w:widowControl w:val="0"/>
              <w:spacing w:before="0" w:beforeAutospacing="0" w:after="0" w:afterAutospacing="0"/>
              <w:jc w:val="both"/>
              <w:rPr>
                <w:rFonts w:ascii="仿宋_GB2312" w:eastAsia="仿宋_GB2312" w:hAnsiTheme="minorEastAsia"/>
                <w:sz w:val="32"/>
                <w:szCs w:val="32"/>
              </w:rPr>
            </w:pPr>
            <w:r w:rsidRPr="00791EBD">
              <w:rPr>
                <w:rFonts w:ascii="仿宋_GB2312" w:eastAsia="仿宋_GB2312" w:hAnsiTheme="minorEastAsia" w:hint="eastAsia"/>
                <w:sz w:val="32"/>
                <w:szCs w:val="32"/>
              </w:rPr>
              <w:t>16.选修课学分占总学分比例（可按学科门类）</w:t>
            </w:r>
          </w:p>
        </w:tc>
      </w:tr>
      <w:tr w:rsidR="00714462" w:rsidRPr="00791EBD" w:rsidTr="000C3BD5">
        <w:tc>
          <w:tcPr>
            <w:tcW w:w="4261" w:type="dxa"/>
            <w:vAlign w:val="center"/>
          </w:tcPr>
          <w:p w:rsidR="00714462" w:rsidRPr="00791EBD" w:rsidRDefault="00714462" w:rsidP="00791EBD">
            <w:pPr>
              <w:pStyle w:val="a5"/>
              <w:widowControl w:val="0"/>
              <w:spacing w:before="0" w:beforeAutospacing="0" w:after="0" w:afterAutospacing="0"/>
              <w:jc w:val="both"/>
              <w:rPr>
                <w:rFonts w:ascii="仿宋_GB2312" w:eastAsia="仿宋_GB2312" w:hAnsiTheme="minorEastAsia"/>
                <w:sz w:val="32"/>
                <w:szCs w:val="32"/>
              </w:rPr>
            </w:pPr>
            <w:r w:rsidRPr="00791EBD">
              <w:rPr>
                <w:rFonts w:ascii="仿宋_GB2312" w:eastAsia="仿宋_GB2312" w:hAnsiTheme="minorEastAsia" w:hint="eastAsia"/>
                <w:sz w:val="32"/>
                <w:szCs w:val="32"/>
              </w:rPr>
              <w:t>17.主讲本科课程的教授占教授总数的比例（不含讲座）</w:t>
            </w:r>
          </w:p>
        </w:tc>
        <w:tc>
          <w:tcPr>
            <w:tcW w:w="4261" w:type="dxa"/>
            <w:vAlign w:val="center"/>
          </w:tcPr>
          <w:p w:rsidR="00714462" w:rsidRPr="00791EBD" w:rsidRDefault="00714462" w:rsidP="00791EBD">
            <w:pPr>
              <w:pStyle w:val="a5"/>
              <w:widowControl w:val="0"/>
              <w:spacing w:before="0" w:beforeAutospacing="0" w:after="0" w:afterAutospacing="0"/>
              <w:jc w:val="both"/>
              <w:rPr>
                <w:rFonts w:ascii="仿宋_GB2312" w:eastAsia="仿宋_GB2312" w:hAnsiTheme="minorEastAsia"/>
                <w:sz w:val="32"/>
                <w:szCs w:val="32"/>
              </w:rPr>
            </w:pPr>
            <w:r w:rsidRPr="00791EBD">
              <w:rPr>
                <w:rFonts w:ascii="仿宋_GB2312" w:eastAsia="仿宋_GB2312" w:hAnsiTheme="minorEastAsia" w:hint="eastAsia"/>
                <w:sz w:val="32"/>
                <w:szCs w:val="32"/>
              </w:rPr>
              <w:t>18.教授授本科课程占总课程数的比例</w:t>
            </w:r>
          </w:p>
        </w:tc>
      </w:tr>
      <w:tr w:rsidR="00714462" w:rsidRPr="00791EBD" w:rsidTr="000C3BD5">
        <w:tc>
          <w:tcPr>
            <w:tcW w:w="4261" w:type="dxa"/>
            <w:vAlign w:val="center"/>
          </w:tcPr>
          <w:p w:rsidR="00714462" w:rsidRPr="00791EBD" w:rsidRDefault="00714462" w:rsidP="00791EBD">
            <w:pPr>
              <w:pStyle w:val="a5"/>
              <w:widowControl w:val="0"/>
              <w:spacing w:before="0" w:beforeAutospacing="0" w:after="0" w:afterAutospacing="0"/>
              <w:jc w:val="both"/>
              <w:rPr>
                <w:rFonts w:ascii="仿宋_GB2312" w:eastAsia="仿宋_GB2312" w:hAnsiTheme="minorEastAsia"/>
                <w:sz w:val="32"/>
                <w:szCs w:val="32"/>
              </w:rPr>
            </w:pPr>
            <w:r w:rsidRPr="00791EBD">
              <w:rPr>
                <w:rFonts w:ascii="仿宋_GB2312" w:eastAsia="仿宋_GB2312" w:hAnsiTheme="minorEastAsia" w:hint="eastAsia"/>
                <w:sz w:val="32"/>
                <w:szCs w:val="32"/>
              </w:rPr>
              <w:t>19.应届本科生毕业率</w:t>
            </w:r>
          </w:p>
        </w:tc>
        <w:tc>
          <w:tcPr>
            <w:tcW w:w="4261" w:type="dxa"/>
            <w:vAlign w:val="center"/>
          </w:tcPr>
          <w:p w:rsidR="00714462" w:rsidRPr="00791EBD" w:rsidRDefault="00714462" w:rsidP="00791EBD">
            <w:pPr>
              <w:pStyle w:val="a5"/>
              <w:widowControl w:val="0"/>
              <w:spacing w:before="0" w:beforeAutospacing="0" w:after="0" w:afterAutospacing="0"/>
              <w:jc w:val="both"/>
              <w:rPr>
                <w:rFonts w:ascii="仿宋_GB2312" w:eastAsia="仿宋_GB2312" w:hAnsiTheme="minorEastAsia"/>
                <w:sz w:val="32"/>
                <w:szCs w:val="32"/>
              </w:rPr>
            </w:pPr>
            <w:r w:rsidRPr="00791EBD">
              <w:rPr>
                <w:rFonts w:ascii="仿宋_GB2312" w:eastAsia="仿宋_GB2312" w:hAnsiTheme="minorEastAsia" w:hint="eastAsia"/>
                <w:sz w:val="32"/>
                <w:szCs w:val="32"/>
              </w:rPr>
              <w:t>20.应届本科生学位授予率</w:t>
            </w:r>
          </w:p>
        </w:tc>
      </w:tr>
      <w:tr w:rsidR="00714462" w:rsidRPr="00791EBD" w:rsidTr="000C3BD5">
        <w:tc>
          <w:tcPr>
            <w:tcW w:w="4261" w:type="dxa"/>
            <w:vAlign w:val="center"/>
          </w:tcPr>
          <w:p w:rsidR="00714462" w:rsidRPr="00791EBD" w:rsidRDefault="00714462" w:rsidP="00791EBD">
            <w:pPr>
              <w:pStyle w:val="a5"/>
              <w:widowControl w:val="0"/>
              <w:spacing w:before="0" w:beforeAutospacing="0" w:after="0" w:afterAutospacing="0"/>
              <w:jc w:val="both"/>
              <w:rPr>
                <w:rFonts w:ascii="仿宋_GB2312" w:eastAsia="仿宋_GB2312" w:hAnsiTheme="minorEastAsia"/>
                <w:sz w:val="32"/>
                <w:szCs w:val="32"/>
              </w:rPr>
            </w:pPr>
            <w:r w:rsidRPr="00791EBD">
              <w:rPr>
                <w:rFonts w:ascii="仿宋_GB2312" w:eastAsia="仿宋_GB2312" w:hAnsiTheme="minorEastAsia" w:hint="eastAsia"/>
                <w:sz w:val="32"/>
                <w:szCs w:val="32"/>
              </w:rPr>
              <w:t>21.应届本科生就业率</w:t>
            </w:r>
          </w:p>
        </w:tc>
        <w:tc>
          <w:tcPr>
            <w:tcW w:w="4261" w:type="dxa"/>
            <w:vAlign w:val="center"/>
          </w:tcPr>
          <w:p w:rsidR="00714462" w:rsidRPr="00791EBD" w:rsidRDefault="00714462" w:rsidP="00791EBD">
            <w:pPr>
              <w:pStyle w:val="a5"/>
              <w:widowControl w:val="0"/>
              <w:spacing w:before="0" w:beforeAutospacing="0" w:after="0" w:afterAutospacing="0"/>
              <w:jc w:val="both"/>
              <w:rPr>
                <w:rFonts w:ascii="仿宋_GB2312" w:eastAsia="仿宋_GB2312" w:hAnsiTheme="minorEastAsia"/>
                <w:sz w:val="32"/>
                <w:szCs w:val="32"/>
              </w:rPr>
            </w:pPr>
            <w:r w:rsidRPr="00791EBD">
              <w:rPr>
                <w:rFonts w:ascii="仿宋_GB2312" w:eastAsia="仿宋_GB2312" w:hAnsiTheme="minorEastAsia" w:hint="eastAsia"/>
                <w:sz w:val="32"/>
                <w:szCs w:val="32"/>
              </w:rPr>
              <w:t>22.体质测试达标率</w:t>
            </w:r>
          </w:p>
        </w:tc>
      </w:tr>
      <w:tr w:rsidR="00714462" w:rsidRPr="00791EBD" w:rsidTr="000C3BD5">
        <w:tc>
          <w:tcPr>
            <w:tcW w:w="4261" w:type="dxa"/>
            <w:vAlign w:val="center"/>
          </w:tcPr>
          <w:p w:rsidR="00714462" w:rsidRPr="00791EBD" w:rsidRDefault="00714462" w:rsidP="00791EBD">
            <w:pPr>
              <w:pStyle w:val="a5"/>
              <w:widowControl w:val="0"/>
              <w:spacing w:before="0" w:beforeAutospacing="0" w:after="0" w:afterAutospacing="0"/>
              <w:jc w:val="both"/>
              <w:rPr>
                <w:rFonts w:ascii="仿宋_GB2312" w:eastAsia="仿宋_GB2312" w:hAnsiTheme="minorEastAsia"/>
                <w:sz w:val="32"/>
                <w:szCs w:val="32"/>
              </w:rPr>
            </w:pPr>
            <w:r w:rsidRPr="00791EBD">
              <w:rPr>
                <w:rFonts w:ascii="仿宋_GB2312" w:eastAsia="仿宋_GB2312" w:hAnsiTheme="minorEastAsia" w:hint="eastAsia"/>
                <w:sz w:val="32"/>
                <w:szCs w:val="32"/>
              </w:rPr>
              <w:t>23.学生学习满意度(调查方法与结果)</w:t>
            </w:r>
          </w:p>
        </w:tc>
        <w:tc>
          <w:tcPr>
            <w:tcW w:w="4261" w:type="dxa"/>
            <w:vAlign w:val="center"/>
          </w:tcPr>
          <w:p w:rsidR="00714462" w:rsidRPr="00791EBD" w:rsidRDefault="00714462" w:rsidP="00791EBD">
            <w:pPr>
              <w:pStyle w:val="a5"/>
              <w:widowControl w:val="0"/>
              <w:spacing w:before="0" w:beforeAutospacing="0" w:after="0" w:afterAutospacing="0"/>
              <w:jc w:val="both"/>
              <w:rPr>
                <w:rFonts w:ascii="仿宋_GB2312" w:eastAsia="仿宋_GB2312" w:hAnsiTheme="minorEastAsia"/>
                <w:sz w:val="32"/>
                <w:szCs w:val="32"/>
              </w:rPr>
            </w:pPr>
            <w:r w:rsidRPr="00791EBD">
              <w:rPr>
                <w:rFonts w:ascii="仿宋_GB2312" w:eastAsia="仿宋_GB2312" w:hAnsiTheme="minorEastAsia" w:hint="eastAsia"/>
                <w:sz w:val="32"/>
                <w:szCs w:val="32"/>
              </w:rPr>
              <w:t>24.用人单位对毕业生满意度(调查方法与结果)</w:t>
            </w:r>
          </w:p>
        </w:tc>
      </w:tr>
      <w:tr w:rsidR="00714462" w:rsidRPr="00791EBD" w:rsidTr="000C3BD5">
        <w:tc>
          <w:tcPr>
            <w:tcW w:w="4261" w:type="dxa"/>
            <w:vAlign w:val="center"/>
          </w:tcPr>
          <w:p w:rsidR="00714462" w:rsidRPr="00791EBD" w:rsidRDefault="00714462" w:rsidP="00791EBD">
            <w:pPr>
              <w:pStyle w:val="a5"/>
              <w:widowControl w:val="0"/>
              <w:spacing w:before="0" w:beforeAutospacing="0" w:after="0" w:afterAutospacing="0"/>
              <w:jc w:val="both"/>
              <w:rPr>
                <w:rFonts w:ascii="仿宋_GB2312" w:eastAsia="仿宋_GB2312" w:hAnsiTheme="minorEastAsia"/>
                <w:sz w:val="32"/>
                <w:szCs w:val="32"/>
              </w:rPr>
            </w:pPr>
            <w:r w:rsidRPr="00791EBD">
              <w:rPr>
                <w:rFonts w:ascii="仿宋_GB2312" w:eastAsia="仿宋_GB2312" w:hAnsiTheme="minorEastAsia" w:hint="eastAsia"/>
                <w:sz w:val="32"/>
                <w:szCs w:val="32"/>
              </w:rPr>
              <w:t>25.其它与本科教学质量相关数据</w:t>
            </w:r>
          </w:p>
        </w:tc>
        <w:tc>
          <w:tcPr>
            <w:tcW w:w="4261" w:type="dxa"/>
            <w:vAlign w:val="center"/>
          </w:tcPr>
          <w:p w:rsidR="00714462" w:rsidRPr="00791EBD" w:rsidRDefault="00714462" w:rsidP="00791EBD">
            <w:pPr>
              <w:pStyle w:val="a5"/>
              <w:widowControl w:val="0"/>
              <w:spacing w:before="0" w:beforeAutospacing="0" w:after="0" w:afterAutospacing="0"/>
              <w:jc w:val="both"/>
              <w:rPr>
                <w:rFonts w:ascii="仿宋_GB2312" w:eastAsia="仿宋_GB2312" w:hAnsiTheme="minorEastAsia"/>
                <w:sz w:val="32"/>
                <w:szCs w:val="32"/>
              </w:rPr>
            </w:pPr>
          </w:p>
        </w:tc>
      </w:tr>
    </w:tbl>
    <w:p w:rsidR="00714462" w:rsidRPr="00791EBD" w:rsidRDefault="00714462" w:rsidP="00791EBD">
      <w:pPr>
        <w:pStyle w:val="a5"/>
        <w:widowControl w:val="0"/>
        <w:spacing w:before="0" w:beforeAutospacing="0" w:after="0" w:afterAutospacing="0"/>
        <w:jc w:val="both"/>
        <w:rPr>
          <w:rFonts w:ascii="仿宋_GB2312" w:eastAsia="仿宋_GB2312" w:hAnsiTheme="minorEastAsia"/>
          <w:sz w:val="32"/>
          <w:szCs w:val="32"/>
        </w:rPr>
      </w:pPr>
    </w:p>
    <w:p w:rsidR="00714462" w:rsidRPr="00791EBD" w:rsidRDefault="00714462" w:rsidP="00791EBD">
      <w:pPr>
        <w:rPr>
          <w:rFonts w:ascii="仿宋_GB2312" w:eastAsia="仿宋_GB2312"/>
          <w:sz w:val="32"/>
          <w:szCs w:val="32"/>
        </w:rPr>
      </w:pPr>
    </w:p>
    <w:p w:rsidR="006E4AF7" w:rsidRPr="00791EBD" w:rsidRDefault="0076701F" w:rsidP="00791EBD">
      <w:pPr>
        <w:rPr>
          <w:rFonts w:ascii="仿宋_GB2312" w:eastAsia="仿宋_GB2312"/>
          <w:sz w:val="32"/>
          <w:szCs w:val="32"/>
        </w:rPr>
      </w:pPr>
      <w:r w:rsidRPr="00791EBD">
        <w:rPr>
          <w:rFonts w:ascii="仿宋_GB2312" w:eastAsia="仿宋_GB2312" w:hAnsiTheme="minorEastAsia" w:hint="eastAsia"/>
          <w:b/>
          <w:sz w:val="32"/>
          <w:szCs w:val="32"/>
        </w:rPr>
        <w:t xml:space="preserve">    </w:t>
      </w:r>
    </w:p>
    <w:p w:rsidR="006E4AF7" w:rsidRPr="00791EBD" w:rsidRDefault="006E4AF7" w:rsidP="00791EBD">
      <w:pPr>
        <w:rPr>
          <w:rFonts w:ascii="仿宋_GB2312" w:eastAsia="仿宋_GB2312"/>
          <w:sz w:val="32"/>
          <w:szCs w:val="32"/>
        </w:rPr>
      </w:pPr>
    </w:p>
    <w:p w:rsidR="006E4AF7" w:rsidRPr="00791EBD" w:rsidRDefault="006E4AF7" w:rsidP="00791EBD">
      <w:pPr>
        <w:rPr>
          <w:rFonts w:ascii="仿宋_GB2312" w:eastAsia="仿宋_GB2312"/>
          <w:sz w:val="32"/>
          <w:szCs w:val="32"/>
        </w:rPr>
      </w:pPr>
    </w:p>
    <w:p w:rsidR="006E4AF7" w:rsidRPr="00791EBD" w:rsidRDefault="006E4AF7" w:rsidP="00791EBD">
      <w:pPr>
        <w:rPr>
          <w:rFonts w:ascii="仿宋_GB2312" w:eastAsia="仿宋_GB2312"/>
          <w:sz w:val="32"/>
          <w:szCs w:val="32"/>
        </w:rPr>
      </w:pPr>
    </w:p>
    <w:p w:rsidR="00D64904" w:rsidRPr="00791EBD" w:rsidRDefault="00D64904" w:rsidP="00791EBD">
      <w:pPr>
        <w:rPr>
          <w:rFonts w:ascii="仿宋_GB2312" w:eastAsia="仿宋_GB2312"/>
          <w:sz w:val="32"/>
          <w:szCs w:val="32"/>
        </w:rPr>
      </w:pPr>
    </w:p>
    <w:sectPr w:rsidR="00D64904" w:rsidRPr="00791EBD" w:rsidSect="00F773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ED6" w:rsidRDefault="00B05ED6" w:rsidP="007A508D">
      <w:r>
        <w:separator/>
      </w:r>
    </w:p>
  </w:endnote>
  <w:endnote w:type="continuationSeparator" w:id="1">
    <w:p w:rsidR="00B05ED6" w:rsidRDefault="00B05ED6" w:rsidP="007A50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ED6" w:rsidRDefault="00B05ED6" w:rsidP="007A508D">
      <w:r>
        <w:separator/>
      </w:r>
    </w:p>
  </w:footnote>
  <w:footnote w:type="continuationSeparator" w:id="1">
    <w:p w:rsidR="00B05ED6" w:rsidRDefault="00B05ED6" w:rsidP="007A50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508D"/>
    <w:rsid w:val="00032C0D"/>
    <w:rsid w:val="00084AF3"/>
    <w:rsid w:val="00085A6F"/>
    <w:rsid w:val="000B2501"/>
    <w:rsid w:val="000B5BA9"/>
    <w:rsid w:val="00107DFA"/>
    <w:rsid w:val="001138DC"/>
    <w:rsid w:val="00134EC9"/>
    <w:rsid w:val="0019433D"/>
    <w:rsid w:val="001B7E4C"/>
    <w:rsid w:val="001C3B48"/>
    <w:rsid w:val="001C3B72"/>
    <w:rsid w:val="001E335B"/>
    <w:rsid w:val="001F4B42"/>
    <w:rsid w:val="002B1BC2"/>
    <w:rsid w:val="002C794D"/>
    <w:rsid w:val="002D1F22"/>
    <w:rsid w:val="002D434C"/>
    <w:rsid w:val="002E7588"/>
    <w:rsid w:val="003216C5"/>
    <w:rsid w:val="00373405"/>
    <w:rsid w:val="003778DD"/>
    <w:rsid w:val="003876DB"/>
    <w:rsid w:val="003E4849"/>
    <w:rsid w:val="003F1036"/>
    <w:rsid w:val="00410AF4"/>
    <w:rsid w:val="004419F0"/>
    <w:rsid w:val="004E023F"/>
    <w:rsid w:val="004E6BFF"/>
    <w:rsid w:val="004F12D9"/>
    <w:rsid w:val="00522CD7"/>
    <w:rsid w:val="00583275"/>
    <w:rsid w:val="00602564"/>
    <w:rsid w:val="0062581B"/>
    <w:rsid w:val="00643365"/>
    <w:rsid w:val="00677808"/>
    <w:rsid w:val="00683483"/>
    <w:rsid w:val="006D6A13"/>
    <w:rsid w:val="006E3937"/>
    <w:rsid w:val="006E4AF7"/>
    <w:rsid w:val="007012FD"/>
    <w:rsid w:val="00714462"/>
    <w:rsid w:val="00747C9E"/>
    <w:rsid w:val="00750D9A"/>
    <w:rsid w:val="00754A5B"/>
    <w:rsid w:val="0075557D"/>
    <w:rsid w:val="007567D9"/>
    <w:rsid w:val="0076701F"/>
    <w:rsid w:val="00791EBD"/>
    <w:rsid w:val="007A508D"/>
    <w:rsid w:val="00800935"/>
    <w:rsid w:val="00850F79"/>
    <w:rsid w:val="008672CD"/>
    <w:rsid w:val="008E2B3A"/>
    <w:rsid w:val="008E50B0"/>
    <w:rsid w:val="00900D79"/>
    <w:rsid w:val="00905F84"/>
    <w:rsid w:val="00933810"/>
    <w:rsid w:val="00950196"/>
    <w:rsid w:val="00950ACA"/>
    <w:rsid w:val="009520C1"/>
    <w:rsid w:val="00980697"/>
    <w:rsid w:val="009A1397"/>
    <w:rsid w:val="00A23F17"/>
    <w:rsid w:val="00A41227"/>
    <w:rsid w:val="00A556C5"/>
    <w:rsid w:val="00A603E7"/>
    <w:rsid w:val="00A8478C"/>
    <w:rsid w:val="00A95DE0"/>
    <w:rsid w:val="00AA3DF4"/>
    <w:rsid w:val="00AD59F2"/>
    <w:rsid w:val="00B05ED6"/>
    <w:rsid w:val="00B43151"/>
    <w:rsid w:val="00B44C1F"/>
    <w:rsid w:val="00B65CBC"/>
    <w:rsid w:val="00B6694E"/>
    <w:rsid w:val="00B8240F"/>
    <w:rsid w:val="00B86BDE"/>
    <w:rsid w:val="00BB7C79"/>
    <w:rsid w:val="00BC08E1"/>
    <w:rsid w:val="00BE343A"/>
    <w:rsid w:val="00C06562"/>
    <w:rsid w:val="00C11DA0"/>
    <w:rsid w:val="00C179B0"/>
    <w:rsid w:val="00C21CFB"/>
    <w:rsid w:val="00C27296"/>
    <w:rsid w:val="00C611BD"/>
    <w:rsid w:val="00C7136D"/>
    <w:rsid w:val="00C7744D"/>
    <w:rsid w:val="00CA4287"/>
    <w:rsid w:val="00CA4596"/>
    <w:rsid w:val="00D03686"/>
    <w:rsid w:val="00D34ACC"/>
    <w:rsid w:val="00D51E7D"/>
    <w:rsid w:val="00D64904"/>
    <w:rsid w:val="00D8117B"/>
    <w:rsid w:val="00D87A41"/>
    <w:rsid w:val="00D95B2D"/>
    <w:rsid w:val="00DD6227"/>
    <w:rsid w:val="00DE527A"/>
    <w:rsid w:val="00E06BA3"/>
    <w:rsid w:val="00E43966"/>
    <w:rsid w:val="00EC7533"/>
    <w:rsid w:val="00ED7354"/>
    <w:rsid w:val="00EF01A5"/>
    <w:rsid w:val="00EF094F"/>
    <w:rsid w:val="00F77393"/>
    <w:rsid w:val="00F946FF"/>
    <w:rsid w:val="00FC6F54"/>
    <w:rsid w:val="00FE7F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3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A50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A508D"/>
    <w:rPr>
      <w:sz w:val="18"/>
      <w:szCs w:val="18"/>
    </w:rPr>
  </w:style>
  <w:style w:type="paragraph" w:styleId="a4">
    <w:name w:val="footer"/>
    <w:basedOn w:val="a"/>
    <w:link w:val="Char0"/>
    <w:uiPriority w:val="99"/>
    <w:semiHidden/>
    <w:unhideWhenUsed/>
    <w:rsid w:val="007A508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A508D"/>
    <w:rPr>
      <w:sz w:val="18"/>
      <w:szCs w:val="18"/>
    </w:rPr>
  </w:style>
  <w:style w:type="paragraph" w:styleId="a5">
    <w:name w:val="Normal (Web)"/>
    <w:basedOn w:val="a"/>
    <w:uiPriority w:val="99"/>
    <w:unhideWhenUsed/>
    <w:rsid w:val="002E7588"/>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rsid w:val="0071446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2178</TotalTime>
  <Pages>11</Pages>
  <Words>800</Words>
  <Characters>4562</Characters>
  <Application>Microsoft Office Word</Application>
  <DocSecurity>0</DocSecurity>
  <Lines>38</Lines>
  <Paragraphs>10</Paragraphs>
  <ScaleCrop>false</ScaleCrop>
  <Company/>
  <LinksUpToDate>false</LinksUpToDate>
  <CharactersWithSpaces>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于盛达</dc:creator>
  <cp:keywords/>
  <dc:description/>
  <cp:lastModifiedBy>杨蓬</cp:lastModifiedBy>
  <cp:revision>66</cp:revision>
  <dcterms:created xsi:type="dcterms:W3CDTF">2016-06-12T05:58:00Z</dcterms:created>
  <dcterms:modified xsi:type="dcterms:W3CDTF">2016-08-31T07:16:00Z</dcterms:modified>
</cp:coreProperties>
</file>